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193" w:rsidRDefault="00DA6193">
      <w:pPr>
        <w:pStyle w:val="NormalWeb"/>
        <w:spacing w:before="2" w:after="2" w:line="288" w:lineRule="auto"/>
        <w:jc w:val="both"/>
        <w:rPr>
          <w:rFonts w:ascii="Arial" w:hAnsi="Arial" w:cs="Arial"/>
          <w:i/>
          <w:sz w:val="16"/>
        </w:rPr>
      </w:pPr>
    </w:p>
    <w:p w:rsidR="00F4510B" w:rsidRDefault="00F4510B" w:rsidP="00744281">
      <w:pPr>
        <w:tabs>
          <w:tab w:val="left" w:pos="8789"/>
        </w:tabs>
        <w:ind w:right="565"/>
        <w:jc w:val="center"/>
        <w:rPr>
          <w:rFonts w:ascii="Arial" w:eastAsia="Times New Roman" w:hAnsi="Arial" w:cs="Arial"/>
          <w:b/>
          <w:bCs/>
          <w:color w:val="000000"/>
          <w:lang w:val="it-IT"/>
        </w:rPr>
      </w:pPr>
      <w:r w:rsidRPr="009C190B">
        <w:rPr>
          <w:rFonts w:ascii="Arial" w:eastAsia="Times New Roman" w:hAnsi="Arial" w:cs="Arial"/>
          <w:b/>
          <w:bCs/>
          <w:color w:val="000000"/>
          <w:lang w:val="it-IT"/>
        </w:rPr>
        <w:t>Energia per l’Ambiente:</w:t>
      </w:r>
      <w:r>
        <w:rPr>
          <w:rFonts w:ascii="Arial" w:eastAsia="Times New Roman" w:hAnsi="Arial" w:cs="Arial"/>
          <w:b/>
          <w:bCs/>
          <w:color w:val="000000"/>
          <w:lang w:val="it-IT"/>
        </w:rPr>
        <w:t xml:space="preserve"> Adriatic LNG pianta</w:t>
      </w:r>
      <w:r w:rsidRPr="009C190B">
        <w:rPr>
          <w:rFonts w:ascii="Arial" w:eastAsia="Times New Roman" w:hAnsi="Arial" w:cs="Arial"/>
          <w:b/>
          <w:bCs/>
          <w:color w:val="000000"/>
          <w:lang w:val="it-IT"/>
        </w:rPr>
        <w:t xml:space="preserve"> oltre 1.000 nuovi alberi</w:t>
      </w:r>
    </w:p>
    <w:p w:rsidR="00F4510B" w:rsidRDefault="00F4510B" w:rsidP="00F4510B">
      <w:pPr>
        <w:tabs>
          <w:tab w:val="left" w:pos="8789"/>
        </w:tabs>
        <w:ind w:right="565"/>
        <w:jc w:val="center"/>
        <w:rPr>
          <w:rFonts w:ascii="Arial" w:eastAsia="Times New Roman" w:hAnsi="Arial" w:cs="Arial"/>
          <w:b/>
          <w:bCs/>
          <w:color w:val="000000"/>
          <w:lang w:val="it-IT"/>
        </w:rPr>
      </w:pPr>
      <w:r w:rsidRPr="009C190B">
        <w:rPr>
          <w:rFonts w:ascii="Arial" w:eastAsia="Times New Roman" w:hAnsi="Arial" w:cs="Arial"/>
          <w:b/>
          <w:bCs/>
          <w:color w:val="000000"/>
          <w:lang w:val="it-IT"/>
        </w:rPr>
        <w:t>in Veneto e Lombardia</w:t>
      </w:r>
    </w:p>
    <w:p w:rsidR="00F4510B" w:rsidRPr="00F4510B" w:rsidRDefault="00F4510B" w:rsidP="00F4510B">
      <w:pPr>
        <w:tabs>
          <w:tab w:val="left" w:pos="8789"/>
        </w:tabs>
        <w:ind w:right="565"/>
        <w:jc w:val="center"/>
        <w:rPr>
          <w:rFonts w:ascii="Arial" w:eastAsia="Times New Roman" w:hAnsi="Arial" w:cs="Arial"/>
          <w:b/>
          <w:bCs/>
          <w:color w:val="000000"/>
          <w:lang w:val="it-IT"/>
        </w:rPr>
      </w:pPr>
    </w:p>
    <w:p w:rsidR="00F4510B" w:rsidRDefault="007C5820" w:rsidP="00F4510B">
      <w:pPr>
        <w:jc w:val="center"/>
        <w:rPr>
          <w:rFonts w:ascii="Arial" w:eastAsia="Times New Roman" w:hAnsi="Arial" w:cs="Arial"/>
          <w:i/>
          <w:iCs/>
          <w:color w:val="000000"/>
          <w:sz w:val="22"/>
          <w:szCs w:val="22"/>
          <w:lang w:val="it-IT"/>
        </w:rPr>
      </w:pPr>
      <w:r>
        <w:rPr>
          <w:rFonts w:ascii="Arial" w:eastAsia="Times New Roman" w:hAnsi="Arial" w:cs="Arial"/>
          <w:i/>
          <w:iCs/>
          <w:color w:val="000000"/>
          <w:sz w:val="22"/>
          <w:szCs w:val="22"/>
          <w:lang w:val="it-IT"/>
        </w:rPr>
        <w:t>Inaugurata</w:t>
      </w:r>
      <w:r w:rsidR="00F4510B" w:rsidRPr="00F4510B">
        <w:rPr>
          <w:rFonts w:ascii="Arial" w:eastAsia="Times New Roman" w:hAnsi="Arial" w:cs="Arial"/>
          <w:i/>
          <w:iCs/>
          <w:color w:val="000000"/>
          <w:sz w:val="22"/>
          <w:szCs w:val="22"/>
          <w:lang w:val="it-IT"/>
        </w:rPr>
        <w:t xml:space="preserve"> la piantumazione lungo la ciclovia Treviso-Vicenza-Ostiglia</w:t>
      </w:r>
    </w:p>
    <w:p w:rsidR="007C5820" w:rsidRPr="009C190B" w:rsidRDefault="007C5820" w:rsidP="00F4510B">
      <w:pPr>
        <w:jc w:val="center"/>
        <w:rPr>
          <w:rFonts w:ascii="Arial" w:eastAsia="Times New Roman" w:hAnsi="Arial" w:cs="Arial"/>
          <w:i/>
          <w:iCs/>
          <w:color w:val="000000"/>
          <w:sz w:val="22"/>
          <w:szCs w:val="22"/>
          <w:lang w:val="it-IT"/>
        </w:rPr>
      </w:pPr>
    </w:p>
    <w:p w:rsidR="00F4510B" w:rsidRPr="00F4510B" w:rsidRDefault="00F4510B" w:rsidP="00F4510B">
      <w:pPr>
        <w:jc w:val="both"/>
        <w:rPr>
          <w:rFonts w:ascii="Arial" w:eastAsia="Times New Roman" w:hAnsi="Arial" w:cs="Arial"/>
          <w:i/>
          <w:iCs/>
          <w:color w:val="000000"/>
          <w:sz w:val="22"/>
          <w:szCs w:val="22"/>
          <w:lang w:val="it-IT"/>
        </w:rPr>
      </w:pPr>
    </w:p>
    <w:p w:rsidR="00F4510B" w:rsidRPr="00A4587C" w:rsidRDefault="00F4510B" w:rsidP="00021D66">
      <w:pPr>
        <w:jc w:val="both"/>
        <w:rPr>
          <w:rFonts w:ascii="Arial" w:eastAsia="Times New Roman" w:hAnsi="Arial" w:cs="Arial"/>
          <w:color w:val="000000"/>
          <w:sz w:val="22"/>
          <w:szCs w:val="22"/>
          <w:lang w:val="it-IT"/>
        </w:rPr>
      </w:pPr>
      <w:r w:rsidRPr="00A4587C">
        <w:rPr>
          <w:rFonts w:ascii="Arial" w:eastAsia="Times New Roman" w:hAnsi="Arial" w:cs="Arial"/>
          <w:i/>
          <w:iCs/>
          <w:color w:val="000000"/>
          <w:sz w:val="22"/>
          <w:szCs w:val="22"/>
          <w:lang w:val="it-IT"/>
        </w:rPr>
        <w:t>Grisignano di Zocco, 11 dicembre 2020</w:t>
      </w:r>
      <w:r w:rsidRPr="00A4587C">
        <w:rPr>
          <w:rFonts w:ascii="Arial" w:eastAsia="Times New Roman" w:hAnsi="Arial" w:cs="Arial"/>
          <w:color w:val="000000"/>
          <w:sz w:val="22"/>
          <w:szCs w:val="22"/>
          <w:lang w:val="it-IT"/>
        </w:rPr>
        <w:t xml:space="preserve"> - Si è tenuta ieri l’inaugurazione </w:t>
      </w:r>
      <w:r w:rsidR="00FC59D2">
        <w:rPr>
          <w:rFonts w:ascii="Arial" w:eastAsia="Times New Roman" w:hAnsi="Arial" w:cs="Arial"/>
          <w:color w:val="000000"/>
          <w:sz w:val="22"/>
          <w:szCs w:val="22"/>
          <w:lang w:val="it-IT"/>
        </w:rPr>
        <w:t xml:space="preserve">per la piantumazione </w:t>
      </w:r>
      <w:r w:rsidR="003452F7" w:rsidRPr="00A4587C">
        <w:rPr>
          <w:rFonts w:ascii="Arial" w:eastAsia="Times New Roman" w:hAnsi="Arial" w:cs="Arial"/>
          <w:color w:val="000000"/>
          <w:sz w:val="22"/>
          <w:szCs w:val="22"/>
          <w:lang w:val="it-IT"/>
        </w:rPr>
        <w:t xml:space="preserve">di nuovi </w:t>
      </w:r>
      <w:r w:rsidRPr="00A4587C">
        <w:rPr>
          <w:rFonts w:ascii="Arial" w:eastAsia="Times New Roman" w:hAnsi="Arial" w:cs="Arial"/>
          <w:color w:val="000000"/>
          <w:sz w:val="22"/>
          <w:szCs w:val="22"/>
          <w:lang w:val="it-IT"/>
        </w:rPr>
        <w:t xml:space="preserve">alberi lungo la </w:t>
      </w:r>
      <w:proofErr w:type="spellStart"/>
      <w:r w:rsidRPr="00A4587C">
        <w:rPr>
          <w:rFonts w:ascii="Arial" w:eastAsia="Times New Roman" w:hAnsi="Arial" w:cs="Arial"/>
          <w:color w:val="000000"/>
          <w:sz w:val="22"/>
          <w:szCs w:val="22"/>
          <w:lang w:val="it-IT"/>
        </w:rPr>
        <w:t>ciclovia</w:t>
      </w:r>
      <w:proofErr w:type="spellEnd"/>
      <w:r w:rsidRPr="00A4587C">
        <w:rPr>
          <w:rFonts w:ascii="Arial" w:eastAsia="Times New Roman" w:hAnsi="Arial" w:cs="Arial"/>
          <w:color w:val="000000"/>
          <w:sz w:val="22"/>
          <w:szCs w:val="22"/>
          <w:lang w:val="it-IT"/>
        </w:rPr>
        <w:t xml:space="preserve"> Treviso-Vicenza-Ostiglia, nel tratto di Grisignano</w:t>
      </w:r>
      <w:r w:rsidR="003452F7" w:rsidRPr="00A4587C">
        <w:rPr>
          <w:rFonts w:ascii="Arial" w:eastAsia="Times New Roman" w:hAnsi="Arial" w:cs="Arial"/>
          <w:color w:val="000000"/>
          <w:sz w:val="22"/>
          <w:szCs w:val="22"/>
          <w:lang w:val="it-IT"/>
        </w:rPr>
        <w:t xml:space="preserve"> di Zocco</w:t>
      </w:r>
      <w:r w:rsidR="004A145F" w:rsidRPr="00A4587C">
        <w:rPr>
          <w:rFonts w:ascii="Arial" w:eastAsia="Times New Roman" w:hAnsi="Arial" w:cs="Arial"/>
          <w:color w:val="000000"/>
          <w:sz w:val="22"/>
          <w:szCs w:val="22"/>
          <w:lang w:val="it-IT"/>
        </w:rPr>
        <w:t xml:space="preserve"> (in provincia di Vicenza)</w:t>
      </w:r>
      <w:r w:rsidR="00FC59D2">
        <w:rPr>
          <w:rFonts w:ascii="Arial" w:eastAsia="Times New Roman" w:hAnsi="Arial" w:cs="Arial"/>
          <w:color w:val="000000"/>
          <w:sz w:val="22"/>
          <w:szCs w:val="22"/>
          <w:lang w:val="it-IT"/>
        </w:rPr>
        <w:t xml:space="preserve"> con la presenza di rappresentanti delle istituzioni locali e delle aziende sostenitrici</w:t>
      </w:r>
      <w:r w:rsidRPr="00A4587C">
        <w:rPr>
          <w:rFonts w:ascii="Arial" w:eastAsia="Times New Roman" w:hAnsi="Arial" w:cs="Arial"/>
          <w:color w:val="000000"/>
          <w:sz w:val="22"/>
          <w:szCs w:val="22"/>
          <w:lang w:val="it-IT"/>
        </w:rPr>
        <w:t>.</w:t>
      </w:r>
    </w:p>
    <w:p w:rsidR="00F4510B" w:rsidRPr="00A4587C" w:rsidRDefault="00F4510B" w:rsidP="00021D66">
      <w:pPr>
        <w:jc w:val="both"/>
        <w:rPr>
          <w:rFonts w:ascii="Arial" w:eastAsia="Times New Roman" w:hAnsi="Arial" w:cs="Arial"/>
          <w:color w:val="000000"/>
          <w:sz w:val="22"/>
          <w:szCs w:val="22"/>
          <w:lang w:val="it-IT"/>
        </w:rPr>
      </w:pPr>
    </w:p>
    <w:p w:rsidR="00F4510B" w:rsidRPr="00A4587C" w:rsidRDefault="00F4510B" w:rsidP="00021D66">
      <w:pPr>
        <w:jc w:val="both"/>
        <w:rPr>
          <w:rFonts w:ascii="Segoe UI" w:eastAsia="Times New Roman" w:hAnsi="Segoe UI" w:cs="Segoe UI"/>
          <w:sz w:val="21"/>
          <w:szCs w:val="21"/>
          <w:lang w:val="it-IT"/>
        </w:rPr>
      </w:pPr>
      <w:r w:rsidRPr="00A4587C">
        <w:rPr>
          <w:rFonts w:ascii="Arial" w:eastAsia="Times New Roman" w:hAnsi="Arial" w:cs="Arial"/>
          <w:color w:val="000000"/>
          <w:sz w:val="22"/>
          <w:szCs w:val="22"/>
          <w:lang w:val="it-IT"/>
        </w:rPr>
        <w:t xml:space="preserve">Adriatic LNG, </w:t>
      </w:r>
      <w:r w:rsidRPr="00A4587C">
        <w:rPr>
          <w:rFonts w:ascii="Arial" w:eastAsia="Times New Roman" w:hAnsi="Arial" w:cs="Arial"/>
          <w:sz w:val="22"/>
          <w:szCs w:val="22"/>
          <w:lang w:val="it-IT"/>
        </w:rPr>
        <w:t>la società che gestisce il terminale di rigassificazione al largo delle coste venete</w:t>
      </w:r>
      <w:r w:rsidRPr="00A4587C">
        <w:rPr>
          <w:rFonts w:ascii="Arial" w:eastAsia="Times New Roman" w:hAnsi="Arial" w:cs="Arial"/>
          <w:color w:val="000000"/>
          <w:sz w:val="22"/>
          <w:szCs w:val="22"/>
          <w:lang w:val="it-IT"/>
        </w:rPr>
        <w:t xml:space="preserve">, </w:t>
      </w:r>
      <w:r w:rsidR="00AE575B">
        <w:rPr>
          <w:rFonts w:ascii="Arial" w:eastAsia="Times New Roman" w:hAnsi="Arial" w:cs="Arial"/>
          <w:color w:val="000000"/>
          <w:sz w:val="22"/>
          <w:szCs w:val="22"/>
          <w:lang w:val="it-IT"/>
        </w:rPr>
        <w:t xml:space="preserve">ha aderito ai </w:t>
      </w:r>
      <w:r w:rsidRPr="00A4587C">
        <w:rPr>
          <w:rFonts w:ascii="Arial" w:eastAsia="Times New Roman" w:hAnsi="Arial" w:cs="Arial"/>
          <w:color w:val="000000"/>
          <w:sz w:val="22"/>
          <w:szCs w:val="22"/>
          <w:lang w:val="it-IT"/>
        </w:rPr>
        <w:t xml:space="preserve">progetti di riforestazione promossi da </w:t>
      </w:r>
      <w:proofErr w:type="spellStart"/>
      <w:r w:rsidRPr="00A4587C">
        <w:rPr>
          <w:rFonts w:ascii="Arial" w:eastAsia="Times New Roman" w:hAnsi="Arial" w:cs="Arial"/>
          <w:color w:val="000000"/>
          <w:sz w:val="22"/>
          <w:szCs w:val="22"/>
          <w:lang w:val="it-IT"/>
        </w:rPr>
        <w:t>WOW</w:t>
      </w:r>
      <w:r w:rsidR="003452F7" w:rsidRPr="00A4587C">
        <w:rPr>
          <w:rFonts w:ascii="Arial" w:eastAsia="Times New Roman" w:hAnsi="Arial" w:cs="Arial"/>
          <w:color w:val="000000"/>
          <w:sz w:val="22"/>
          <w:szCs w:val="22"/>
          <w:lang w:val="it-IT"/>
        </w:rPr>
        <w:t>n</w:t>
      </w:r>
      <w:r w:rsidRPr="00A4587C">
        <w:rPr>
          <w:rFonts w:ascii="Arial" w:eastAsia="Times New Roman" w:hAnsi="Arial" w:cs="Arial"/>
          <w:color w:val="000000"/>
          <w:sz w:val="22"/>
          <w:szCs w:val="22"/>
          <w:lang w:val="it-IT"/>
        </w:rPr>
        <w:t>ature</w:t>
      </w:r>
      <w:proofErr w:type="spellEnd"/>
      <w:r w:rsidRPr="00A4587C">
        <w:rPr>
          <w:rFonts w:ascii="Arial" w:eastAsia="Times New Roman" w:hAnsi="Arial" w:cs="Arial"/>
          <w:color w:val="000000"/>
          <w:sz w:val="22"/>
          <w:szCs w:val="22"/>
          <w:lang w:val="it-IT"/>
        </w:rPr>
        <w:t xml:space="preserve">, </w:t>
      </w:r>
      <w:proofErr w:type="gramStart"/>
      <w:r w:rsidRPr="00A4587C">
        <w:rPr>
          <w:rFonts w:ascii="Arial" w:eastAsia="Times New Roman" w:hAnsi="Arial" w:cs="Arial"/>
          <w:color w:val="000000"/>
          <w:sz w:val="22"/>
          <w:szCs w:val="22"/>
          <w:lang w:val="it-IT"/>
        </w:rPr>
        <w:t>un’iniziativa  guidata</w:t>
      </w:r>
      <w:proofErr w:type="gramEnd"/>
      <w:r w:rsidRPr="00A4587C">
        <w:rPr>
          <w:rFonts w:ascii="Arial" w:eastAsia="Times New Roman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Pr="00A4587C">
        <w:rPr>
          <w:rFonts w:ascii="Arial" w:eastAsia="Times New Roman" w:hAnsi="Arial" w:cs="Arial"/>
          <w:color w:val="000000"/>
          <w:sz w:val="22"/>
          <w:szCs w:val="22"/>
          <w:lang w:val="it-IT"/>
        </w:rPr>
        <w:t>Etifor</w:t>
      </w:r>
      <w:proofErr w:type="spellEnd"/>
      <w:r w:rsidRPr="00A4587C">
        <w:rPr>
          <w:rFonts w:ascii="Arial" w:eastAsia="Times New Roman" w:hAnsi="Arial" w:cs="Arial"/>
          <w:color w:val="000000"/>
          <w:sz w:val="22"/>
          <w:szCs w:val="22"/>
          <w:lang w:val="it-IT"/>
        </w:rPr>
        <w:t xml:space="preserve"> - spin-off dell’Università di Padova - che ha l’obiettivo </w:t>
      </w:r>
      <w:r w:rsidR="00021D66" w:rsidRPr="00A4587C">
        <w:rPr>
          <w:rFonts w:ascii="Arial" w:eastAsia="Times New Roman" w:hAnsi="Arial" w:cs="Arial"/>
          <w:color w:val="000000"/>
          <w:sz w:val="22"/>
          <w:szCs w:val="22"/>
          <w:lang w:val="it-IT"/>
        </w:rPr>
        <w:t xml:space="preserve">di preservare e valorizzare la biodiversità del territorio. </w:t>
      </w:r>
      <w:r w:rsidRPr="00A4587C">
        <w:rPr>
          <w:rFonts w:ascii="Arial" w:eastAsia="Times New Roman" w:hAnsi="Arial" w:cs="Arial"/>
          <w:color w:val="000000"/>
          <w:sz w:val="22"/>
          <w:szCs w:val="22"/>
          <w:lang w:val="it-IT"/>
        </w:rPr>
        <w:t xml:space="preserve">Insieme ai collaboratori di </w:t>
      </w:r>
      <w:proofErr w:type="spellStart"/>
      <w:r w:rsidRPr="00A4587C">
        <w:rPr>
          <w:rFonts w:ascii="Arial" w:eastAsia="Times New Roman" w:hAnsi="Arial" w:cs="Arial"/>
          <w:color w:val="000000"/>
          <w:sz w:val="22"/>
          <w:szCs w:val="22"/>
          <w:lang w:val="it-IT"/>
        </w:rPr>
        <w:t>WOW</w:t>
      </w:r>
      <w:r w:rsidR="003452F7" w:rsidRPr="00A4587C">
        <w:rPr>
          <w:rFonts w:ascii="Arial" w:eastAsia="Times New Roman" w:hAnsi="Arial" w:cs="Arial"/>
          <w:color w:val="000000"/>
          <w:sz w:val="22"/>
          <w:szCs w:val="22"/>
          <w:lang w:val="it-IT"/>
        </w:rPr>
        <w:t>n</w:t>
      </w:r>
      <w:r w:rsidRPr="00A4587C">
        <w:rPr>
          <w:rFonts w:ascii="Arial" w:eastAsia="Times New Roman" w:hAnsi="Arial" w:cs="Arial"/>
          <w:color w:val="000000"/>
          <w:sz w:val="22"/>
          <w:szCs w:val="22"/>
          <w:lang w:val="it-IT"/>
        </w:rPr>
        <w:t>ature</w:t>
      </w:r>
      <w:proofErr w:type="spellEnd"/>
      <w:r w:rsidRPr="00A4587C">
        <w:rPr>
          <w:rFonts w:ascii="Arial" w:eastAsia="Times New Roman" w:hAnsi="Arial" w:cs="Arial"/>
          <w:color w:val="000000"/>
          <w:sz w:val="22"/>
          <w:szCs w:val="22"/>
          <w:lang w:val="it-IT"/>
        </w:rPr>
        <w:t xml:space="preserve">, </w:t>
      </w:r>
      <w:proofErr w:type="spellStart"/>
      <w:r w:rsidRPr="00A4587C">
        <w:rPr>
          <w:rFonts w:ascii="Arial" w:eastAsia="Times New Roman" w:hAnsi="Arial" w:cs="Arial"/>
          <w:color w:val="000000"/>
          <w:sz w:val="22"/>
          <w:szCs w:val="22"/>
          <w:lang w:val="it-IT"/>
        </w:rPr>
        <w:t>Adriatic</w:t>
      </w:r>
      <w:proofErr w:type="spellEnd"/>
      <w:r w:rsidRPr="00A4587C">
        <w:rPr>
          <w:rFonts w:ascii="Arial" w:eastAsia="Times New Roman" w:hAnsi="Arial" w:cs="Arial"/>
          <w:color w:val="000000"/>
          <w:sz w:val="22"/>
          <w:szCs w:val="22"/>
          <w:lang w:val="it-IT"/>
        </w:rPr>
        <w:t xml:space="preserve"> LNG ha selezionato due progetti di riforestazione nel territorio veneto e lombardo, a cui ha destinato il contributo tradizionalmente dedicato ai </w:t>
      </w:r>
      <w:r w:rsidRPr="00A4587C">
        <w:rPr>
          <w:rFonts w:ascii="Arial" w:eastAsiaTheme="minorHAnsi" w:hAnsi="Arial" w:cs="Arial"/>
          <w:color w:val="000000"/>
          <w:sz w:val="22"/>
          <w:szCs w:val="22"/>
          <w:lang w:val="it-IT" w:eastAsia="en-US"/>
        </w:rPr>
        <w:t>regali</w:t>
      </w:r>
      <w:r w:rsidRPr="00A4587C">
        <w:rPr>
          <w:rFonts w:ascii="Arial" w:eastAsia="Times New Roman" w:hAnsi="Arial" w:cs="Arial"/>
          <w:color w:val="000000"/>
          <w:sz w:val="22"/>
          <w:szCs w:val="22"/>
          <w:lang w:val="it-IT"/>
        </w:rPr>
        <w:t xml:space="preserve"> delle festività di fine anno. Tra il mese di dicembre e il mese di aprile saranno piantati oltre 1.000 alberi, distribuiti in due diverse zone: la Ciclovia Treviso-Vicenza-Ostiglia e il Parco Nord Milano. </w:t>
      </w:r>
    </w:p>
    <w:p w:rsidR="00F4510B" w:rsidRPr="00A4587C" w:rsidRDefault="00F4510B" w:rsidP="00021D66">
      <w:pPr>
        <w:jc w:val="both"/>
        <w:rPr>
          <w:rFonts w:ascii="Arial" w:eastAsia="Times New Roman" w:hAnsi="Arial" w:cs="Arial"/>
          <w:color w:val="000000"/>
          <w:sz w:val="22"/>
          <w:szCs w:val="22"/>
          <w:lang w:val="it-IT"/>
        </w:rPr>
      </w:pPr>
    </w:p>
    <w:p w:rsidR="00F4510B" w:rsidRPr="00A4587C" w:rsidRDefault="00F4510B" w:rsidP="00021D66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it-IT"/>
        </w:rPr>
      </w:pPr>
      <w:r w:rsidRPr="00A4587C">
        <w:rPr>
          <w:rFonts w:ascii="Arial" w:eastAsia="Times New Roman" w:hAnsi="Arial" w:cs="Arial"/>
          <w:color w:val="000000" w:themeColor="text1"/>
          <w:sz w:val="22"/>
          <w:szCs w:val="22"/>
          <w:lang w:val="it-IT"/>
        </w:rPr>
        <w:t>La ciclovia Treviso-Vicenza-Ostiglia è un meraviglioso percorso che attraversa il Veneto lungo la storica ferrovia dismessa Treviso-Ostiglia e fa parte del progetto  “Green Tour”</w:t>
      </w:r>
      <w:r w:rsidR="007C5820" w:rsidRPr="00A4587C">
        <w:rPr>
          <w:rFonts w:ascii="Arial" w:eastAsia="Times New Roman" w:hAnsi="Arial" w:cs="Arial"/>
          <w:color w:val="000000" w:themeColor="text1"/>
          <w:sz w:val="22"/>
          <w:szCs w:val="22"/>
          <w:lang w:val="it-IT"/>
        </w:rPr>
        <w:t xml:space="preserve">, </w:t>
      </w:r>
      <w:r w:rsidRPr="00A4587C">
        <w:rPr>
          <w:rFonts w:ascii="Arial" w:eastAsia="Times New Roman" w:hAnsi="Arial" w:cs="Arial"/>
          <w:color w:val="000000" w:themeColor="text1"/>
          <w:sz w:val="22"/>
          <w:szCs w:val="22"/>
          <w:lang w:val="it-IT"/>
        </w:rPr>
        <w:t xml:space="preserve">una rete di oltre 600 chilometri di vie ciclabili e pedonabili promossa dalla Regione Veneto. </w:t>
      </w:r>
      <w:r w:rsidRPr="00A4587C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Attraverso la piantumazione di diverse tipologie di alberi, tra i quali cornioli, aceri, carpini, frassini e  tigli, Adriatic LNG contribuirà a rendere la ciclovia ancora più verde e quindi più attraente per sportivi e turisti, </w:t>
      </w:r>
      <w:r w:rsidRPr="00A4587C">
        <w:rPr>
          <w:rFonts w:ascii="Arial" w:eastAsiaTheme="minorHAnsi" w:hAnsi="Arial" w:cs="Arial"/>
          <w:color w:val="000000" w:themeColor="text1"/>
          <w:sz w:val="22"/>
          <w:szCs w:val="22"/>
          <w:lang w:val="it-IT" w:eastAsia="en-US"/>
        </w:rPr>
        <w:t>favorendo allo stesso tempo una mobilità e un turismo sostenibile.</w:t>
      </w:r>
    </w:p>
    <w:p w:rsidR="00F4510B" w:rsidRPr="00A4587C" w:rsidRDefault="00F4510B" w:rsidP="00F4510B">
      <w:pPr>
        <w:jc w:val="both"/>
        <w:rPr>
          <w:rFonts w:ascii="Arial" w:eastAsia="Times New Roman" w:hAnsi="Arial" w:cs="Arial"/>
          <w:color w:val="1F497D" w:themeColor="text2"/>
          <w:sz w:val="22"/>
          <w:szCs w:val="22"/>
          <w:lang w:val="it-IT"/>
        </w:rPr>
      </w:pPr>
    </w:p>
    <w:p w:rsidR="00A4587C" w:rsidRPr="00A4587C" w:rsidRDefault="00A4587C" w:rsidP="00A4587C">
      <w:pPr>
        <w:jc w:val="both"/>
        <w:rPr>
          <w:rFonts w:ascii="Arial" w:hAnsi="Arial" w:cs="Arial"/>
          <w:color w:val="000000" w:themeColor="text1"/>
          <w:sz w:val="22"/>
          <w:szCs w:val="22"/>
          <w:lang w:val="it-IT"/>
        </w:rPr>
      </w:pPr>
      <w:r w:rsidRPr="00A4587C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“Il terminale di </w:t>
      </w:r>
      <w:proofErr w:type="spellStart"/>
      <w:r w:rsidRPr="00A4587C">
        <w:rPr>
          <w:rFonts w:ascii="Arial" w:hAnsi="Arial" w:cs="Arial"/>
          <w:color w:val="000000" w:themeColor="text1"/>
          <w:sz w:val="22"/>
          <w:szCs w:val="22"/>
          <w:lang w:val="it-IT"/>
        </w:rPr>
        <w:t>rigassificazione</w:t>
      </w:r>
      <w:proofErr w:type="spellEnd"/>
      <w:r w:rsidRPr="00A4587C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Adriatic LNG è un’infrastruttura strategica per il Paese: contribuisce alla diversificazione dell’approvvigionamento energetico, assicurando all’Italia circa il 10% dei consumi nazionali di gas. Operiamo secondo i più evoluti standard internazionali di tutela </w:t>
      </w:r>
      <w:r w:rsidRPr="00AE575B">
        <w:rPr>
          <w:rFonts w:ascii="Arial" w:hAnsi="Arial" w:cs="Arial"/>
          <w:color w:val="000000" w:themeColor="text1"/>
          <w:sz w:val="22"/>
          <w:szCs w:val="22"/>
          <w:lang w:val="it-IT"/>
        </w:rPr>
        <w:t>ambientale, efficienza energetica e sicurezza, nel pieno rispetto delle più rigorose normative e procedure.”</w:t>
      </w:r>
      <w:r w:rsidR="00AE575B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, </w:t>
      </w:r>
      <w:r w:rsidRPr="00AE575B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ha commentato Alfredo Balena, Responsabile delle relazioni esterne di </w:t>
      </w:r>
      <w:proofErr w:type="spellStart"/>
      <w:r w:rsidRPr="00AE575B">
        <w:rPr>
          <w:rFonts w:ascii="Arial" w:hAnsi="Arial" w:cs="Arial"/>
          <w:color w:val="000000" w:themeColor="text1"/>
          <w:sz w:val="22"/>
          <w:szCs w:val="22"/>
          <w:lang w:val="it-IT"/>
        </w:rPr>
        <w:t>Adriatic</w:t>
      </w:r>
      <w:proofErr w:type="spellEnd"/>
      <w:r w:rsidRPr="00AE575B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LNG</w:t>
      </w:r>
      <w:r w:rsidR="00AE575B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, aggiungendo: </w:t>
      </w:r>
      <w:r w:rsidR="00FC59D2" w:rsidRPr="00AE575B">
        <w:rPr>
          <w:rFonts w:ascii="Arial" w:hAnsi="Arial" w:cs="Arial"/>
          <w:color w:val="000000" w:themeColor="text1"/>
          <w:sz w:val="22"/>
          <w:szCs w:val="22"/>
          <w:lang w:val="it-IT"/>
        </w:rPr>
        <w:t>“</w:t>
      </w:r>
      <w:r w:rsidR="00AE575B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Il </w:t>
      </w:r>
      <w:r w:rsidR="00AE575B" w:rsidRPr="00AE575B">
        <w:rPr>
          <w:rFonts w:ascii="Arial" w:hAnsi="Arial" w:cs="Arial"/>
          <w:color w:val="000000" w:themeColor="text1"/>
          <w:sz w:val="22"/>
          <w:szCs w:val="22"/>
          <w:lang w:val="it-IT"/>
        </w:rPr>
        <w:t>gas naturale ricopre un ruolo chiave nella transizione verso fonti più sostenibili, in quanto fonte fossile con minori emissioni, abbondante in natura, economica, flessibile e affidabile</w:t>
      </w:r>
      <w:r w:rsidR="00AE575B">
        <w:rPr>
          <w:rFonts w:ascii="Arial" w:hAnsi="Arial" w:cs="Arial"/>
          <w:color w:val="000000" w:themeColor="text1"/>
          <w:sz w:val="22"/>
          <w:szCs w:val="22"/>
          <w:lang w:val="it-IT"/>
        </w:rPr>
        <w:t>”</w:t>
      </w:r>
      <w:r w:rsidR="00AE575B" w:rsidRPr="00AE575B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. </w:t>
      </w:r>
    </w:p>
    <w:p w:rsidR="00F4510B" w:rsidRPr="00A4587C" w:rsidRDefault="00F4510B" w:rsidP="00F4510B">
      <w:pPr>
        <w:jc w:val="both"/>
        <w:rPr>
          <w:rFonts w:ascii="Arial" w:eastAsia="Times New Roman" w:hAnsi="Arial" w:cs="Arial"/>
          <w:color w:val="000000"/>
          <w:sz w:val="22"/>
          <w:szCs w:val="22"/>
          <w:lang w:val="it-IT"/>
        </w:rPr>
      </w:pPr>
    </w:p>
    <w:p w:rsidR="00F4510B" w:rsidRPr="00A4587C" w:rsidRDefault="00F4510B" w:rsidP="00F4510B">
      <w:pPr>
        <w:jc w:val="both"/>
        <w:rPr>
          <w:rFonts w:ascii="Arial" w:eastAsia="Times New Roman" w:hAnsi="Arial" w:cs="Arial"/>
          <w:color w:val="000000"/>
          <w:sz w:val="22"/>
          <w:szCs w:val="22"/>
          <w:lang w:val="it-IT"/>
        </w:rPr>
      </w:pPr>
      <w:r w:rsidRPr="00A4587C">
        <w:rPr>
          <w:rFonts w:ascii="Arial" w:eastAsia="Times New Roman" w:hAnsi="Arial" w:cs="Arial"/>
          <w:color w:val="000000"/>
          <w:sz w:val="22"/>
          <w:szCs w:val="22"/>
          <w:lang w:val="it-IT"/>
        </w:rPr>
        <w:t>Nel Parco Nord di Milano, Adriatic LNG  contribuirà</w:t>
      </w:r>
      <w:r w:rsidR="00E707E3" w:rsidRPr="00A4587C">
        <w:rPr>
          <w:rFonts w:ascii="Arial" w:eastAsia="Times New Roman" w:hAnsi="Arial" w:cs="Arial"/>
          <w:color w:val="000000"/>
          <w:sz w:val="22"/>
          <w:szCs w:val="22"/>
          <w:lang w:val="it-IT"/>
        </w:rPr>
        <w:t xml:space="preserve"> </w:t>
      </w:r>
      <w:r w:rsidRPr="00A4587C">
        <w:rPr>
          <w:rFonts w:ascii="Arial" w:eastAsia="Times New Roman" w:hAnsi="Arial" w:cs="Arial"/>
          <w:color w:val="000000"/>
          <w:sz w:val="22"/>
          <w:szCs w:val="22"/>
          <w:lang w:val="it-IT"/>
        </w:rPr>
        <w:t xml:space="preserve"> alla creazione di una </w:t>
      </w:r>
      <w:r w:rsidRPr="00A4587C">
        <w:rPr>
          <w:rFonts w:ascii="Arial" w:eastAsia="Times New Roman" w:hAnsi="Arial" w:cs="Arial"/>
          <w:i/>
          <w:iCs/>
          <w:color w:val="000000"/>
          <w:sz w:val="22"/>
          <w:szCs w:val="22"/>
          <w:lang w:val="it-IT"/>
        </w:rPr>
        <w:t>food forest</w:t>
      </w:r>
      <w:r w:rsidRPr="00A4587C">
        <w:rPr>
          <w:rFonts w:ascii="Arial" w:eastAsia="Times New Roman" w:hAnsi="Arial" w:cs="Arial"/>
          <w:color w:val="000000"/>
          <w:sz w:val="22"/>
          <w:szCs w:val="22"/>
          <w:lang w:val="it-IT"/>
        </w:rPr>
        <w:t>: 10.000 metri quadrati di bosco tra alberi da frutto</w:t>
      </w:r>
      <w:r w:rsidR="003452F7" w:rsidRPr="00A4587C">
        <w:rPr>
          <w:rFonts w:ascii="Arial" w:eastAsia="Times New Roman" w:hAnsi="Arial" w:cs="Arial"/>
          <w:color w:val="000000"/>
          <w:sz w:val="22"/>
          <w:szCs w:val="22"/>
          <w:lang w:val="it-IT"/>
        </w:rPr>
        <w:t xml:space="preserve"> e </w:t>
      </w:r>
      <w:r w:rsidRPr="00A4587C">
        <w:rPr>
          <w:rFonts w:ascii="Arial" w:eastAsia="Times New Roman" w:hAnsi="Arial" w:cs="Arial"/>
          <w:color w:val="000000"/>
          <w:sz w:val="22"/>
          <w:szCs w:val="22"/>
          <w:lang w:val="it-IT"/>
        </w:rPr>
        <w:t xml:space="preserve"> arbusti </w:t>
      </w:r>
      <w:r w:rsidR="003452F7" w:rsidRPr="00A4587C">
        <w:rPr>
          <w:rFonts w:ascii="Arial" w:eastAsia="Times New Roman" w:hAnsi="Arial" w:cs="Arial"/>
          <w:color w:val="000000"/>
          <w:sz w:val="22"/>
          <w:szCs w:val="22"/>
          <w:lang w:val="it-IT"/>
        </w:rPr>
        <w:t>buoni per l’uomo e per la biodiversità</w:t>
      </w:r>
      <w:r w:rsidRPr="00A4587C">
        <w:rPr>
          <w:rFonts w:ascii="Arial" w:eastAsia="Times New Roman" w:hAnsi="Arial" w:cs="Arial"/>
          <w:color w:val="000000"/>
          <w:sz w:val="22"/>
          <w:szCs w:val="22"/>
          <w:lang w:val="it-IT"/>
        </w:rPr>
        <w:t xml:space="preserve">. Un’area che sarà accessibile a chiunque desideri conoscere la coltivazione delle specie </w:t>
      </w:r>
      <w:r w:rsidR="003452F7" w:rsidRPr="00A4587C">
        <w:rPr>
          <w:rFonts w:ascii="Arial" w:eastAsia="Times New Roman" w:hAnsi="Arial" w:cs="Arial"/>
          <w:color w:val="000000"/>
          <w:sz w:val="22"/>
          <w:szCs w:val="22"/>
          <w:lang w:val="it-IT"/>
        </w:rPr>
        <w:t>autoctone e l’uso che si può fare in cucina dei prodotti come frutti, bacche, gemme e fiori</w:t>
      </w:r>
      <w:r w:rsidRPr="00A4587C">
        <w:rPr>
          <w:rFonts w:ascii="Arial" w:eastAsia="Times New Roman" w:hAnsi="Arial" w:cs="Arial"/>
          <w:color w:val="000000"/>
          <w:sz w:val="22"/>
          <w:szCs w:val="22"/>
          <w:lang w:val="it-IT"/>
        </w:rPr>
        <w:t>. Qui, l</w:t>
      </w:r>
      <w:r w:rsidR="003452F7" w:rsidRPr="00A4587C">
        <w:rPr>
          <w:rFonts w:ascii="Arial" w:eastAsia="Times New Roman" w:hAnsi="Arial" w:cs="Arial"/>
          <w:color w:val="000000"/>
          <w:sz w:val="22"/>
          <w:szCs w:val="22"/>
          <w:lang w:val="it-IT"/>
        </w:rPr>
        <w:t xml:space="preserve">’impianto </w:t>
      </w:r>
      <w:r w:rsidRPr="00A4587C">
        <w:rPr>
          <w:rFonts w:ascii="Arial" w:eastAsia="Times New Roman" w:hAnsi="Arial" w:cs="Arial"/>
          <w:color w:val="000000"/>
          <w:sz w:val="22"/>
          <w:szCs w:val="22"/>
          <w:lang w:val="it-IT"/>
        </w:rPr>
        <w:t xml:space="preserve">degli alberi avrà </w:t>
      </w:r>
      <w:r w:rsidR="00E707E3" w:rsidRPr="00A4587C">
        <w:rPr>
          <w:rFonts w:ascii="Arial" w:eastAsia="Times New Roman" w:hAnsi="Arial" w:cs="Arial"/>
          <w:color w:val="000000"/>
          <w:sz w:val="22"/>
          <w:szCs w:val="22"/>
          <w:lang w:val="it-IT"/>
        </w:rPr>
        <w:t xml:space="preserve">inizio </w:t>
      </w:r>
      <w:r w:rsidRPr="00A4587C">
        <w:rPr>
          <w:rFonts w:ascii="Arial" w:eastAsia="Times New Roman" w:hAnsi="Arial" w:cs="Arial"/>
          <w:color w:val="000000"/>
          <w:sz w:val="22"/>
          <w:szCs w:val="22"/>
          <w:lang w:val="it-IT"/>
        </w:rPr>
        <w:t>nella primavera 2021.</w:t>
      </w:r>
    </w:p>
    <w:p w:rsidR="00F4510B" w:rsidRPr="00A4587C" w:rsidRDefault="00F4510B" w:rsidP="00F4510B">
      <w:pPr>
        <w:jc w:val="both"/>
        <w:rPr>
          <w:rFonts w:ascii="Arial" w:eastAsia="Times New Roman" w:hAnsi="Arial" w:cs="Arial"/>
          <w:color w:val="000000"/>
          <w:sz w:val="22"/>
          <w:szCs w:val="22"/>
          <w:lang w:val="it-IT"/>
        </w:rPr>
      </w:pPr>
    </w:p>
    <w:p w:rsidR="00F4510B" w:rsidRDefault="00F4510B" w:rsidP="00F4510B">
      <w:pPr>
        <w:jc w:val="both"/>
        <w:rPr>
          <w:rFonts w:ascii="Arial" w:eastAsia="Times New Roman" w:hAnsi="Arial" w:cs="Arial"/>
          <w:color w:val="000000"/>
          <w:sz w:val="22"/>
          <w:szCs w:val="22"/>
          <w:lang w:val="it-IT"/>
        </w:rPr>
      </w:pPr>
      <w:r w:rsidRPr="00A4587C">
        <w:rPr>
          <w:rFonts w:ascii="Arial" w:eastAsia="Times New Roman" w:hAnsi="Arial" w:cs="Arial"/>
          <w:color w:val="000000"/>
          <w:sz w:val="22"/>
          <w:szCs w:val="22"/>
          <w:lang w:val="it-IT"/>
        </w:rPr>
        <w:t xml:space="preserve">Sicurezza e tutela ambientale, centralità delle persone, confronto costante con stakeholder e istituzioni rappresentano </w:t>
      </w:r>
      <w:r w:rsidR="00FC59D2">
        <w:rPr>
          <w:rFonts w:ascii="Arial" w:eastAsia="Times New Roman" w:hAnsi="Arial" w:cs="Arial"/>
          <w:color w:val="000000"/>
          <w:sz w:val="22"/>
          <w:szCs w:val="22"/>
          <w:lang w:val="it-IT"/>
        </w:rPr>
        <w:t xml:space="preserve">i pilastri fondamentali </w:t>
      </w:r>
      <w:r w:rsidRPr="00A4587C">
        <w:rPr>
          <w:rFonts w:ascii="Arial" w:eastAsia="Times New Roman" w:hAnsi="Arial" w:cs="Arial"/>
          <w:color w:val="000000"/>
          <w:sz w:val="22"/>
          <w:szCs w:val="22"/>
          <w:lang w:val="it-IT"/>
        </w:rPr>
        <w:t xml:space="preserve">della cultura aziendale di Adriatic LNG. Questi valori, uniti al sostegno alle comunità locali e all’impegno per uno sviluppo sostenibile guidano il lavoro dell’azienda giorno dopo giorno. Il sostegno ai progetti di riforestazione di </w:t>
      </w:r>
      <w:proofErr w:type="spellStart"/>
      <w:r w:rsidRPr="00A4587C">
        <w:rPr>
          <w:rFonts w:ascii="Arial" w:eastAsia="Times New Roman" w:hAnsi="Arial" w:cs="Arial"/>
          <w:color w:val="000000"/>
          <w:sz w:val="22"/>
          <w:szCs w:val="22"/>
          <w:lang w:val="it-IT"/>
        </w:rPr>
        <w:t>WOW</w:t>
      </w:r>
      <w:r w:rsidR="003452F7" w:rsidRPr="00A4587C">
        <w:rPr>
          <w:rFonts w:ascii="Arial" w:eastAsia="Times New Roman" w:hAnsi="Arial" w:cs="Arial"/>
          <w:color w:val="000000"/>
          <w:sz w:val="22"/>
          <w:szCs w:val="22"/>
          <w:lang w:val="it-IT"/>
        </w:rPr>
        <w:t>n</w:t>
      </w:r>
      <w:r w:rsidRPr="00A4587C">
        <w:rPr>
          <w:rFonts w:ascii="Arial" w:eastAsia="Times New Roman" w:hAnsi="Arial" w:cs="Arial"/>
          <w:color w:val="000000"/>
          <w:sz w:val="22"/>
          <w:szCs w:val="22"/>
          <w:lang w:val="it-IT"/>
        </w:rPr>
        <w:t>ature</w:t>
      </w:r>
      <w:proofErr w:type="spellEnd"/>
      <w:r w:rsidRPr="00A4587C">
        <w:rPr>
          <w:rFonts w:ascii="Arial" w:eastAsia="Times New Roman" w:hAnsi="Arial" w:cs="Arial"/>
          <w:color w:val="000000"/>
          <w:sz w:val="22"/>
          <w:szCs w:val="22"/>
          <w:lang w:val="it-IT"/>
        </w:rPr>
        <w:t xml:space="preserve"> per la piantumazione di oltre 1.000 alberi in Veneto e Lombardia testimonia l’attenzione di Adriatic LNG per la sostenibilità ambientale e la valorizzazione del territorio.</w:t>
      </w:r>
    </w:p>
    <w:p w:rsidR="00021D66" w:rsidRDefault="00021D66" w:rsidP="00F4510B">
      <w:pPr>
        <w:jc w:val="both"/>
        <w:rPr>
          <w:rFonts w:ascii="Arial" w:eastAsia="Times New Roman" w:hAnsi="Arial" w:cs="Arial"/>
          <w:color w:val="000000"/>
          <w:sz w:val="22"/>
          <w:szCs w:val="22"/>
          <w:lang w:val="it-IT"/>
        </w:rPr>
      </w:pPr>
    </w:p>
    <w:p w:rsidR="00021D66" w:rsidRDefault="00021D66" w:rsidP="00021D66">
      <w:pPr>
        <w:jc w:val="both"/>
        <w:rPr>
          <w:rFonts w:ascii="Arial" w:eastAsia="Times New Roman" w:hAnsi="Arial" w:cs="Arial"/>
          <w:color w:val="000000"/>
          <w:sz w:val="22"/>
          <w:szCs w:val="22"/>
          <w:lang w:val="it-IT"/>
        </w:rPr>
      </w:pPr>
      <w:r w:rsidRPr="00021D66">
        <w:rPr>
          <w:rFonts w:ascii="Arial" w:eastAsia="Times New Roman" w:hAnsi="Arial" w:cs="Arial"/>
          <w:color w:val="000000"/>
          <w:sz w:val="22"/>
          <w:szCs w:val="22"/>
          <w:lang w:val="it-IT"/>
        </w:rPr>
        <w:t xml:space="preserve">Per ulteriori dettagli sull’iniziativa: </w:t>
      </w:r>
      <w:r w:rsidR="00236D7B">
        <w:fldChar w:fldCharType="begin"/>
      </w:r>
      <w:r w:rsidR="00236D7B" w:rsidRPr="00FC59D2">
        <w:rPr>
          <w:lang w:val="it-IT"/>
          <w:rPrChange w:id="0" w:author="Carlesimo Alessandro" w:date="2020-12-09T10:32:00Z">
            <w:rPr/>
          </w:rPrChange>
        </w:rPr>
        <w:instrText xml:space="preserve"> HYPERLINK "https://www.wownature.eu/adriatic-lng/" \o "https://www.wownature.eu/adriatic-lng/" </w:instrText>
      </w:r>
      <w:r w:rsidR="00236D7B">
        <w:fldChar w:fldCharType="separate"/>
      </w:r>
      <w:r w:rsidRPr="005064AA">
        <w:rPr>
          <w:rFonts w:ascii="Arial" w:eastAsia="Times New Roman" w:hAnsi="Arial" w:cs="Arial"/>
          <w:color w:val="000000"/>
          <w:sz w:val="22"/>
          <w:szCs w:val="22"/>
          <w:lang w:val="it-IT"/>
        </w:rPr>
        <w:t>https://www.wownature.eu/adriatic-lng/</w:t>
      </w:r>
      <w:r w:rsidR="00236D7B">
        <w:rPr>
          <w:rFonts w:ascii="Arial" w:eastAsia="Times New Roman" w:hAnsi="Arial" w:cs="Arial"/>
          <w:color w:val="000000"/>
          <w:sz w:val="22"/>
          <w:szCs w:val="22"/>
          <w:lang w:val="it-IT"/>
        </w:rPr>
        <w:fldChar w:fldCharType="end"/>
      </w:r>
    </w:p>
    <w:p w:rsidR="00744281" w:rsidRDefault="00744281">
      <w:pPr>
        <w:jc w:val="both"/>
        <w:rPr>
          <w:rFonts w:ascii="Arial" w:eastAsia="Times New Roman" w:hAnsi="Arial" w:cs="Arial"/>
          <w:color w:val="000000"/>
          <w:sz w:val="22"/>
          <w:szCs w:val="22"/>
          <w:lang w:val="it-IT"/>
        </w:rPr>
      </w:pPr>
    </w:p>
    <w:p w:rsidR="00744281" w:rsidRDefault="00744281" w:rsidP="00744281">
      <w:pPr>
        <w:pBdr>
          <w:bottom w:val="single" w:sz="6" w:space="1" w:color="000000"/>
        </w:pBdr>
        <w:jc w:val="both"/>
        <w:rPr>
          <w:rFonts w:ascii="Arial" w:hAnsi="Arial" w:cs="Arial"/>
          <w:sz w:val="16"/>
          <w:szCs w:val="16"/>
          <w:lang w:val="it-IT"/>
        </w:rPr>
      </w:pPr>
    </w:p>
    <w:p w:rsidR="00744281" w:rsidRDefault="00744281" w:rsidP="00744281">
      <w:pPr>
        <w:jc w:val="both"/>
        <w:rPr>
          <w:rStyle w:val="A0"/>
          <w:sz w:val="18"/>
          <w:szCs w:val="18"/>
          <w:lang w:val="it-IT"/>
        </w:rPr>
      </w:pPr>
    </w:p>
    <w:p w:rsidR="00DA6193" w:rsidRPr="00021D66" w:rsidRDefault="007E1747" w:rsidP="00744281">
      <w:pPr>
        <w:jc w:val="both"/>
        <w:rPr>
          <w:rFonts w:ascii="Arial" w:hAnsi="Arial" w:cs="Arial"/>
          <w:color w:val="000000"/>
          <w:sz w:val="18"/>
          <w:szCs w:val="18"/>
          <w:lang w:val="it-IT"/>
        </w:rPr>
      </w:pPr>
      <w:r w:rsidRPr="00021D66">
        <w:rPr>
          <w:rStyle w:val="A0"/>
          <w:rFonts w:ascii="Arial" w:hAnsi="Arial" w:cs="Arial"/>
          <w:color w:val="000000"/>
          <w:sz w:val="18"/>
          <w:szCs w:val="18"/>
          <w:lang w:val="it-IT"/>
        </w:rPr>
        <w:t xml:space="preserve">Entrato in esercizio nella seconda metà del 2009, il terminale di rigassificazione Adriatic LNG </w:t>
      </w:r>
      <w:r w:rsidRPr="00021D66">
        <w:rPr>
          <w:rFonts w:ascii="Arial" w:hAnsi="Arial" w:cs="Arial"/>
          <w:color w:val="000000"/>
          <w:sz w:val="18"/>
          <w:szCs w:val="18"/>
          <w:lang w:val="it-IT"/>
        </w:rPr>
        <w:t xml:space="preserve">assicura all’Italia circa il 10% dei consumi nazionali di gas. Infrastruttura </w:t>
      </w:r>
      <w:r w:rsidRPr="00021D66">
        <w:rPr>
          <w:rStyle w:val="A0"/>
          <w:rFonts w:ascii="Arial" w:hAnsi="Arial" w:cs="Arial"/>
          <w:color w:val="000000"/>
          <w:sz w:val="18"/>
          <w:szCs w:val="18"/>
          <w:lang w:val="it-IT"/>
        </w:rPr>
        <w:t>strategica per il Paese per il suo contributo alla diversificazione dell’approvvigionamento energetico, Adriatic LNG ad oggi ha contribuito a soddisfare i consumi nazionali di gas naturale immettendo nella rete nazionale gasdotti oltre 6</w:t>
      </w:r>
      <w:r w:rsidR="00F4510B" w:rsidRPr="00021D66">
        <w:rPr>
          <w:rStyle w:val="A0"/>
          <w:rFonts w:ascii="Arial" w:hAnsi="Arial" w:cs="Arial"/>
          <w:color w:val="000000"/>
          <w:sz w:val="18"/>
          <w:szCs w:val="18"/>
          <w:lang w:val="it-IT"/>
        </w:rPr>
        <w:t>8</w:t>
      </w:r>
      <w:r w:rsidRPr="00021D66">
        <w:rPr>
          <w:rStyle w:val="A0"/>
          <w:rFonts w:ascii="Arial" w:hAnsi="Arial" w:cs="Arial"/>
          <w:color w:val="000000"/>
          <w:sz w:val="18"/>
          <w:szCs w:val="18"/>
          <w:lang w:val="it-IT"/>
        </w:rPr>
        <w:t xml:space="preserve"> miliardi di metri cubi di gas proveniente via nave da 8 Paesi (Qatar, Egitto, </w:t>
      </w:r>
      <w:proofErr w:type="spellStart"/>
      <w:r w:rsidRPr="00021D66">
        <w:rPr>
          <w:rStyle w:val="A0"/>
          <w:rFonts w:ascii="Arial" w:hAnsi="Arial" w:cs="Arial"/>
          <w:color w:val="000000"/>
          <w:sz w:val="18"/>
          <w:szCs w:val="18"/>
          <w:lang w:val="it-IT"/>
        </w:rPr>
        <w:t>Trinidad&amp;Tobago</w:t>
      </w:r>
      <w:proofErr w:type="spellEnd"/>
      <w:r w:rsidRPr="00021D66">
        <w:rPr>
          <w:rStyle w:val="A0"/>
          <w:rFonts w:ascii="Arial" w:hAnsi="Arial" w:cs="Arial"/>
          <w:color w:val="000000"/>
          <w:sz w:val="18"/>
          <w:szCs w:val="18"/>
          <w:lang w:val="it-IT"/>
        </w:rPr>
        <w:t xml:space="preserve">, Guinea Equatoriale, Norvegia, Nigeria, Stati Uniti e Angola). Adriatic LNG è co-controllata da </w:t>
      </w:r>
      <w:proofErr w:type="spellStart"/>
      <w:r w:rsidRPr="00021D66">
        <w:rPr>
          <w:rStyle w:val="A0"/>
          <w:rFonts w:ascii="Arial" w:hAnsi="Arial" w:cs="Arial"/>
          <w:color w:val="000000"/>
          <w:sz w:val="18"/>
          <w:szCs w:val="18"/>
          <w:lang w:val="it-IT"/>
        </w:rPr>
        <w:t>ExxonMobil</w:t>
      </w:r>
      <w:proofErr w:type="spellEnd"/>
      <w:r w:rsidRPr="00021D66">
        <w:rPr>
          <w:rStyle w:val="A0"/>
          <w:rFonts w:ascii="Arial" w:hAnsi="Arial" w:cs="Arial"/>
          <w:color w:val="000000"/>
          <w:sz w:val="18"/>
          <w:szCs w:val="18"/>
          <w:lang w:val="it-IT"/>
        </w:rPr>
        <w:t xml:space="preserve"> Italiana Gas e Qatar Terminal Limited (affiliata del gruppo Qatar </w:t>
      </w:r>
      <w:proofErr w:type="spellStart"/>
      <w:r w:rsidRPr="00021D66">
        <w:rPr>
          <w:rStyle w:val="A0"/>
          <w:rFonts w:ascii="Arial" w:hAnsi="Arial" w:cs="Arial"/>
          <w:color w:val="000000"/>
          <w:sz w:val="18"/>
          <w:szCs w:val="18"/>
          <w:lang w:val="it-IT"/>
        </w:rPr>
        <w:t>Petroleum</w:t>
      </w:r>
      <w:proofErr w:type="spellEnd"/>
      <w:r w:rsidRPr="00021D66">
        <w:rPr>
          <w:rStyle w:val="A0"/>
          <w:rFonts w:ascii="Arial" w:hAnsi="Arial" w:cs="Arial"/>
          <w:color w:val="000000"/>
          <w:sz w:val="18"/>
          <w:szCs w:val="18"/>
          <w:lang w:val="it-IT"/>
        </w:rPr>
        <w:t xml:space="preserve">) e partecipata da SNAM. </w:t>
      </w:r>
    </w:p>
    <w:p w:rsidR="00DA6193" w:rsidRDefault="00DA6193" w:rsidP="00744281">
      <w:pPr>
        <w:pBdr>
          <w:bottom w:val="single" w:sz="6" w:space="0" w:color="000000"/>
        </w:pBdr>
        <w:jc w:val="both"/>
        <w:rPr>
          <w:rFonts w:ascii="Arial" w:hAnsi="Arial" w:cs="Arial"/>
          <w:b/>
          <w:sz w:val="16"/>
          <w:szCs w:val="16"/>
          <w:lang w:val="it-IT"/>
        </w:rPr>
      </w:pPr>
    </w:p>
    <w:p w:rsidR="00DA6193" w:rsidRDefault="00DA6193">
      <w:pPr>
        <w:jc w:val="both"/>
        <w:rPr>
          <w:rStyle w:val="A0"/>
          <w:lang w:val="it-IT"/>
        </w:rPr>
      </w:pPr>
    </w:p>
    <w:p w:rsidR="00DA6193" w:rsidRDefault="007E1747">
      <w:pPr>
        <w:jc w:val="both"/>
        <w:outlineLvl w:val="0"/>
        <w:rPr>
          <w:rFonts w:ascii="Arial" w:hAnsi="Arial" w:cs="Arial"/>
          <w:b/>
          <w:sz w:val="18"/>
          <w:szCs w:val="18"/>
          <w:lang w:val="it-IT"/>
        </w:rPr>
      </w:pPr>
      <w:r>
        <w:rPr>
          <w:rFonts w:ascii="Arial" w:hAnsi="Arial" w:cs="Arial"/>
          <w:b/>
          <w:sz w:val="18"/>
          <w:szCs w:val="18"/>
          <w:lang w:val="it-IT"/>
        </w:rPr>
        <w:t>CONTATTI:</w:t>
      </w:r>
    </w:p>
    <w:p w:rsidR="00DA6193" w:rsidRDefault="00DA6193">
      <w:pPr>
        <w:jc w:val="both"/>
        <w:rPr>
          <w:rFonts w:ascii="Arial" w:hAnsi="Arial" w:cs="Arial"/>
          <w:sz w:val="18"/>
          <w:szCs w:val="18"/>
          <w:lang w:val="it-IT"/>
        </w:rPr>
      </w:pPr>
    </w:p>
    <w:p w:rsidR="00DA6193" w:rsidRDefault="007E1747">
      <w:pPr>
        <w:ind w:right="706"/>
        <w:outlineLvl w:val="0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b/>
          <w:sz w:val="18"/>
          <w:szCs w:val="18"/>
          <w:lang w:val="it-IT"/>
        </w:rPr>
        <w:t xml:space="preserve">Ufficio Stampa Adriatic LNG – SEC </w:t>
      </w:r>
      <w:proofErr w:type="spellStart"/>
      <w:r>
        <w:rPr>
          <w:rFonts w:ascii="Arial" w:hAnsi="Arial" w:cs="Arial"/>
          <w:b/>
          <w:sz w:val="18"/>
          <w:szCs w:val="18"/>
          <w:lang w:val="it-IT"/>
        </w:rPr>
        <w:t>Newgate</w:t>
      </w:r>
      <w:proofErr w:type="spellEnd"/>
      <w:r>
        <w:rPr>
          <w:rFonts w:ascii="Arial" w:hAnsi="Arial" w:cs="Arial"/>
          <w:b/>
          <w:sz w:val="18"/>
          <w:szCs w:val="18"/>
          <w:lang w:val="it-IT"/>
        </w:rPr>
        <w:t xml:space="preserve"> Spa</w:t>
      </w:r>
    </w:p>
    <w:p w:rsidR="00DA6193" w:rsidRDefault="007E1747">
      <w:pPr>
        <w:ind w:right="706"/>
        <w:rPr>
          <w:rStyle w:val="CollegamentoInternet"/>
          <w:rFonts w:ascii="Arial" w:hAnsi="Arial"/>
          <w:sz w:val="18"/>
          <w:szCs w:val="18"/>
          <w:lang w:val="it-IT"/>
        </w:rPr>
      </w:pPr>
      <w:r>
        <w:rPr>
          <w:rStyle w:val="CollegamentoInternet"/>
          <w:rFonts w:ascii="Arial" w:hAnsi="Arial" w:cs="Arial"/>
          <w:sz w:val="18"/>
          <w:szCs w:val="18"/>
          <w:lang w:val="it-IT"/>
        </w:rPr>
        <w:t>alng_press@secrp.com</w:t>
      </w:r>
    </w:p>
    <w:p w:rsidR="00DA6193" w:rsidRDefault="00DA6193">
      <w:pPr>
        <w:ind w:right="706"/>
        <w:rPr>
          <w:rFonts w:ascii="Arial" w:hAnsi="Arial" w:cs="Arial"/>
          <w:i/>
          <w:sz w:val="18"/>
          <w:szCs w:val="18"/>
          <w:lang w:val="it-IT"/>
        </w:rPr>
      </w:pPr>
    </w:p>
    <w:p w:rsidR="00DA6193" w:rsidRDefault="007E1747">
      <w:pPr>
        <w:ind w:right="706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 xml:space="preserve">Valeria Peverelli </w:t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  <w:t>Tel.  +39 02   62499938 - Cell. +39 347 0712801</w:t>
      </w:r>
    </w:p>
    <w:p w:rsidR="00DA6193" w:rsidRDefault="007E1747">
      <w:pPr>
        <w:ind w:right="706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Angela Trevisol</w:t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  <w:t>Tel.  +39 041 8878186 - Cell. +39 338 7225251</w:t>
      </w:r>
    </w:p>
    <w:p w:rsidR="00DA6193" w:rsidRDefault="007E1747">
      <w:pPr>
        <w:ind w:right="706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Elena De Faveri</w:t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  <w:t>Tel.  +39 02   62499935 - Cell. + 39 349 7250850</w:t>
      </w:r>
    </w:p>
    <w:p w:rsidR="00DA6193" w:rsidRDefault="007E1747">
      <w:pPr>
        <w:ind w:right="706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Francesco Astolfi</w:t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  <w:t>Tel.  +39 041 8878186 - Cell. +39 340 3227833</w:t>
      </w:r>
    </w:p>
    <w:p w:rsidR="00DA6193" w:rsidRDefault="007E1747">
      <w:pPr>
        <w:ind w:right="706" w:firstLine="708"/>
        <w:rPr>
          <w:rFonts w:ascii="Arial" w:hAnsi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</w:p>
    <w:p w:rsidR="00DA6193" w:rsidRPr="00605A76" w:rsidRDefault="007E1747">
      <w:pPr>
        <w:rPr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 xml:space="preserve">Per saperne di più: </w:t>
      </w:r>
      <w:r>
        <w:rPr>
          <w:rStyle w:val="CollegamentoInternet"/>
          <w:rFonts w:ascii="Arial" w:hAnsi="Arial" w:cs="Arial"/>
          <w:color w:val="auto"/>
          <w:sz w:val="18"/>
          <w:szCs w:val="18"/>
          <w:lang w:val="it-IT"/>
        </w:rPr>
        <w:t>www.adriaticlng.it</w:t>
      </w:r>
    </w:p>
    <w:sectPr w:rsidR="00DA6193" w:rsidRPr="00605A76" w:rsidSect="009C6BB3">
      <w:headerReference w:type="default" r:id="rId8"/>
      <w:headerReference w:type="first" r:id="rId9"/>
      <w:footerReference w:type="first" r:id="rId10"/>
      <w:pgSz w:w="11906" w:h="16838"/>
      <w:pgMar w:top="1985" w:right="1418" w:bottom="1701" w:left="1418" w:header="737" w:footer="567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D7B" w:rsidRDefault="00236D7B">
      <w:r>
        <w:separator/>
      </w:r>
    </w:p>
  </w:endnote>
  <w:endnote w:type="continuationSeparator" w:id="0">
    <w:p w:rsidR="00236D7B" w:rsidRDefault="00236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adeGothic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eGothic CondEighteen">
    <w:altName w:val="Calibri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193" w:rsidRDefault="007E1747">
    <w:pPr>
      <w:pStyle w:val="Footer"/>
      <w:pBdr>
        <w:top w:val="single" w:sz="4" w:space="1" w:color="000000"/>
      </w:pBdr>
      <w:jc w:val="center"/>
      <w:rPr>
        <w:rFonts w:ascii="Arial" w:hAnsi="Arial"/>
        <w:color w:val="000000"/>
        <w:sz w:val="16"/>
        <w:lang w:val="it-IT"/>
      </w:rPr>
    </w:pPr>
    <w:r>
      <w:rPr>
        <w:rFonts w:ascii="Arial" w:hAnsi="Arial"/>
        <w:b/>
        <w:color w:val="000000"/>
        <w:sz w:val="16"/>
        <w:lang w:val="it-IT"/>
      </w:rPr>
      <w:t xml:space="preserve">Terminale GNL Adriatico S.r.l. - </w:t>
    </w:r>
    <w:r>
      <w:rPr>
        <w:rFonts w:ascii="Arial" w:hAnsi="Arial"/>
        <w:color w:val="000000"/>
        <w:sz w:val="16"/>
        <w:lang w:val="it-IT"/>
      </w:rPr>
      <w:t>Sede Legale: Piazza Sigmund Freud, 1 – 20124 Milano – Italia</w:t>
    </w:r>
  </w:p>
  <w:p w:rsidR="00DA6193" w:rsidRDefault="007E1747">
    <w:pPr>
      <w:pStyle w:val="Footer"/>
      <w:jc w:val="center"/>
      <w:rPr>
        <w:rFonts w:ascii="Arial" w:hAnsi="Arial"/>
        <w:color w:val="000000"/>
        <w:sz w:val="14"/>
        <w:szCs w:val="14"/>
        <w:lang w:val="it-IT"/>
      </w:rPr>
    </w:pPr>
    <w:r>
      <w:rPr>
        <w:rFonts w:ascii="Arial" w:hAnsi="Arial"/>
        <w:color w:val="000000"/>
        <w:sz w:val="14"/>
        <w:szCs w:val="14"/>
        <w:lang w:val="it-IT"/>
      </w:rPr>
      <w:t xml:space="preserve">Capitale Sociale: Euro 200.000.000 </w:t>
    </w:r>
    <w:proofErr w:type="spellStart"/>
    <w:r>
      <w:rPr>
        <w:rFonts w:ascii="Arial" w:hAnsi="Arial"/>
        <w:color w:val="000000"/>
        <w:sz w:val="14"/>
        <w:szCs w:val="14"/>
        <w:lang w:val="it-IT"/>
      </w:rPr>
      <w:t>i.v</w:t>
    </w:r>
    <w:proofErr w:type="spellEnd"/>
    <w:r>
      <w:rPr>
        <w:rFonts w:ascii="Arial" w:hAnsi="Arial"/>
        <w:color w:val="000000"/>
        <w:sz w:val="14"/>
        <w:szCs w:val="14"/>
        <w:lang w:val="it-IT"/>
      </w:rPr>
      <w:t>. - Reg. Imprese Milano, C. F.,  Partita IVA: 13289520150  -  R.E.A. 1788519 Milano</w:t>
    </w:r>
  </w:p>
  <w:p w:rsidR="00DA6193" w:rsidRDefault="00DA6193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D7B" w:rsidRDefault="00236D7B">
      <w:r>
        <w:separator/>
      </w:r>
    </w:p>
  </w:footnote>
  <w:footnote w:type="continuationSeparator" w:id="0">
    <w:p w:rsidR="00236D7B" w:rsidRDefault="00236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193" w:rsidRDefault="007E1747">
    <w:pPr>
      <w:pStyle w:val="Header"/>
      <w:rPr>
        <w:rFonts w:ascii="Arial" w:hAnsi="Arial"/>
        <w:color w:val="808080"/>
        <w:sz w:val="18"/>
      </w:rPr>
    </w:pPr>
    <w:r>
      <w:rPr>
        <w:rFonts w:ascii="Arial" w:hAnsi="Arial"/>
        <w:noProof/>
        <w:color w:val="808080"/>
        <w:sz w:val="18"/>
        <w:lang w:eastAsia="en-US"/>
      </w:rPr>
      <w:drawing>
        <wp:anchor distT="0" distB="0" distL="0" distR="0" simplePos="0" relativeHeight="2" behindDoc="1" locked="0" layoutInCell="1" allowOverlap="1" wp14:anchorId="52D142B3" wp14:editId="40F8C177">
          <wp:simplePos x="0" y="0"/>
          <wp:positionH relativeFrom="column">
            <wp:posOffset>-437515</wp:posOffset>
          </wp:positionH>
          <wp:positionV relativeFrom="paragraph">
            <wp:posOffset>1905</wp:posOffset>
          </wp:positionV>
          <wp:extent cx="850900" cy="622300"/>
          <wp:effectExtent l="0" t="0" r="0" b="0"/>
          <wp:wrapNone/>
          <wp:docPr id="1" name="Immagine 1" descr="logoAdriaticLNG_s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logoAdriaticLNG_sol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193" w:rsidRDefault="007E1747">
    <w:pPr>
      <w:pStyle w:val="Header"/>
      <w:tabs>
        <w:tab w:val="clear" w:pos="9638"/>
        <w:tab w:val="left" w:pos="2552"/>
        <w:tab w:val="left" w:pos="2835"/>
        <w:tab w:val="left" w:pos="3402"/>
        <w:tab w:val="left" w:pos="5954"/>
        <w:tab w:val="left" w:pos="6237"/>
        <w:tab w:val="left" w:pos="6804"/>
        <w:tab w:val="left" w:pos="7371"/>
        <w:tab w:val="left" w:pos="8505"/>
      </w:tabs>
      <w:rPr>
        <w:color w:val="000000"/>
      </w:rPr>
    </w:pPr>
    <w:r>
      <w:rPr>
        <w:noProof/>
        <w:color w:val="000000"/>
        <w:lang w:eastAsia="en-US"/>
      </w:rPr>
      <w:drawing>
        <wp:anchor distT="0" distB="0" distL="0" distR="0" simplePos="0" relativeHeight="3" behindDoc="1" locked="0" layoutInCell="1" allowOverlap="1" wp14:anchorId="2222D669" wp14:editId="2D884E5E">
          <wp:simplePos x="0" y="0"/>
          <wp:positionH relativeFrom="column">
            <wp:posOffset>-437515</wp:posOffset>
          </wp:positionH>
          <wp:positionV relativeFrom="paragraph">
            <wp:posOffset>-10795</wp:posOffset>
          </wp:positionV>
          <wp:extent cx="1663700" cy="589280"/>
          <wp:effectExtent l="0" t="0" r="0" b="0"/>
          <wp:wrapNone/>
          <wp:docPr id="2" name="Immagine 2" descr="logoAdriaticL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logoAdriaticL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589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A6193" w:rsidRDefault="00DA6193">
    <w:pPr>
      <w:pStyle w:val="Header"/>
      <w:tabs>
        <w:tab w:val="clear" w:pos="4819"/>
        <w:tab w:val="clear" w:pos="9638"/>
        <w:tab w:val="left" w:pos="2552"/>
        <w:tab w:val="left" w:pos="2835"/>
        <w:tab w:val="left" w:pos="3402"/>
        <w:tab w:val="center" w:pos="4536"/>
        <w:tab w:val="left" w:pos="5954"/>
        <w:tab w:val="left" w:pos="6237"/>
        <w:tab w:val="left" w:pos="6804"/>
        <w:tab w:val="left" w:pos="7371"/>
        <w:tab w:val="left" w:pos="8505"/>
      </w:tabs>
      <w:jc w:val="right"/>
      <w:rPr>
        <w:rFonts w:ascii="Arial" w:hAnsi="Arial"/>
        <w:color w:val="000000"/>
        <w:sz w:val="8"/>
      </w:rPr>
    </w:pPr>
  </w:p>
  <w:p w:rsidR="00DA6193" w:rsidRDefault="007E1747">
    <w:pPr>
      <w:pStyle w:val="Header"/>
      <w:tabs>
        <w:tab w:val="clear" w:pos="4819"/>
        <w:tab w:val="clear" w:pos="9638"/>
        <w:tab w:val="left" w:pos="2552"/>
        <w:tab w:val="left" w:pos="2835"/>
        <w:tab w:val="left" w:pos="3402"/>
        <w:tab w:val="left" w:pos="5954"/>
        <w:tab w:val="left" w:pos="6237"/>
        <w:tab w:val="left" w:pos="6804"/>
        <w:tab w:val="left" w:pos="7371"/>
      </w:tabs>
      <w:jc w:val="right"/>
      <w:rPr>
        <w:rFonts w:ascii="Arial" w:hAnsi="Arial"/>
        <w:color w:val="000000"/>
        <w:sz w:val="16"/>
        <w:lang w:val="it-IT"/>
      </w:rPr>
    </w:pPr>
    <w:r>
      <w:rPr>
        <w:rFonts w:ascii="Arial" w:hAnsi="Arial"/>
        <w:color w:val="000000"/>
        <w:sz w:val="16"/>
      </w:rPr>
      <w:tab/>
    </w:r>
    <w:r>
      <w:rPr>
        <w:rFonts w:ascii="Arial" w:hAnsi="Arial"/>
        <w:b/>
        <w:color w:val="000000"/>
        <w:sz w:val="16"/>
        <w:lang w:val="it-IT"/>
      </w:rPr>
      <w:t>Terminale GNL Adriatico S.r.l.</w:t>
    </w:r>
  </w:p>
  <w:p w:rsidR="00DA6193" w:rsidRDefault="007E1747">
    <w:pPr>
      <w:pStyle w:val="Header"/>
      <w:tabs>
        <w:tab w:val="clear" w:pos="4819"/>
        <w:tab w:val="clear" w:pos="9638"/>
        <w:tab w:val="left" w:pos="2552"/>
        <w:tab w:val="left" w:pos="2835"/>
        <w:tab w:val="left" w:pos="3402"/>
        <w:tab w:val="left" w:pos="5954"/>
        <w:tab w:val="left" w:pos="6237"/>
        <w:tab w:val="left" w:pos="6804"/>
        <w:tab w:val="left" w:pos="7371"/>
      </w:tabs>
      <w:jc w:val="right"/>
      <w:rPr>
        <w:rFonts w:ascii="Arial" w:hAnsi="Arial"/>
        <w:color w:val="000000"/>
        <w:sz w:val="16"/>
        <w:lang w:val="it-IT"/>
      </w:rPr>
    </w:pPr>
    <w:r>
      <w:rPr>
        <w:rFonts w:ascii="Arial" w:hAnsi="Arial"/>
        <w:color w:val="000000"/>
        <w:sz w:val="16"/>
        <w:lang w:val="it-IT"/>
      </w:rPr>
      <w:tab/>
      <w:t xml:space="preserve">Piazza Sigmund Freud, 1 – 20154 Milano - Italia </w:t>
    </w:r>
  </w:p>
  <w:p w:rsidR="00DA6193" w:rsidRDefault="007E1747">
    <w:pPr>
      <w:pStyle w:val="Header"/>
      <w:tabs>
        <w:tab w:val="clear" w:pos="4819"/>
        <w:tab w:val="clear" w:pos="9638"/>
        <w:tab w:val="left" w:pos="2552"/>
        <w:tab w:val="left" w:pos="2835"/>
        <w:tab w:val="left" w:pos="3402"/>
        <w:tab w:val="left" w:pos="5954"/>
        <w:tab w:val="left" w:pos="6237"/>
        <w:tab w:val="left" w:pos="6804"/>
      </w:tabs>
      <w:jc w:val="right"/>
      <w:rPr>
        <w:rFonts w:ascii="Arial" w:hAnsi="Arial"/>
        <w:color w:val="000000"/>
        <w:sz w:val="16"/>
        <w:lang w:val="it-IT"/>
      </w:rPr>
    </w:pPr>
    <w:r>
      <w:rPr>
        <w:rFonts w:ascii="Arial" w:hAnsi="Arial"/>
        <w:color w:val="000000"/>
        <w:sz w:val="16"/>
        <w:lang w:val="it-IT"/>
      </w:rPr>
      <w:tab/>
      <w:t xml:space="preserve">Tel. +39 - 02 - 6369.81 – Fax +39 - 02 - 6369.8223  </w:t>
    </w:r>
  </w:p>
  <w:p w:rsidR="00DA6193" w:rsidRDefault="007E1747">
    <w:pPr>
      <w:pStyle w:val="Header"/>
      <w:tabs>
        <w:tab w:val="clear" w:pos="4819"/>
        <w:tab w:val="clear" w:pos="9638"/>
        <w:tab w:val="left" w:pos="2552"/>
        <w:tab w:val="left" w:pos="2835"/>
        <w:tab w:val="left" w:pos="3402"/>
        <w:tab w:val="left" w:pos="5954"/>
        <w:tab w:val="left" w:pos="6237"/>
        <w:tab w:val="left" w:pos="6804"/>
      </w:tabs>
      <w:jc w:val="right"/>
      <w:rPr>
        <w:color w:val="000000"/>
      </w:rPr>
    </w:pPr>
    <w:r>
      <w:rPr>
        <w:rFonts w:ascii="Arial" w:hAnsi="Arial"/>
        <w:color w:val="000000"/>
        <w:sz w:val="16"/>
        <w:lang w:val="it-IT"/>
      </w:rPr>
      <w:t xml:space="preserve">                                                          </w:t>
    </w:r>
    <w:r>
      <w:rPr>
        <w:rFonts w:ascii="Arial" w:hAnsi="Arial"/>
        <w:color w:val="000000"/>
        <w:sz w:val="16"/>
      </w:rPr>
      <w:t>www.adriaticlng.it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12C74"/>
    <w:multiLevelType w:val="hybridMultilevel"/>
    <w:tmpl w:val="146A64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arlesimo Alessandro">
    <w15:presenceInfo w15:providerId="AD" w15:userId="S-1-5-21-1598107317-4037291684-2750291577-21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93"/>
    <w:rsid w:val="00002A8D"/>
    <w:rsid w:val="00021D66"/>
    <w:rsid w:val="00045029"/>
    <w:rsid w:val="00061195"/>
    <w:rsid w:val="000655E0"/>
    <w:rsid w:val="00076785"/>
    <w:rsid w:val="000D18CA"/>
    <w:rsid w:val="000D2A67"/>
    <w:rsid w:val="000E098F"/>
    <w:rsid w:val="001047DD"/>
    <w:rsid w:val="00113985"/>
    <w:rsid w:val="00161E57"/>
    <w:rsid w:val="00166DDC"/>
    <w:rsid w:val="001C6817"/>
    <w:rsid w:val="001D14CB"/>
    <w:rsid w:val="001E3DDA"/>
    <w:rsid w:val="00207950"/>
    <w:rsid w:val="00225903"/>
    <w:rsid w:val="002368A2"/>
    <w:rsid w:val="00236D7B"/>
    <w:rsid w:val="00256782"/>
    <w:rsid w:val="00273711"/>
    <w:rsid w:val="003022DB"/>
    <w:rsid w:val="00304CDE"/>
    <w:rsid w:val="00315966"/>
    <w:rsid w:val="0033116E"/>
    <w:rsid w:val="0033173A"/>
    <w:rsid w:val="003452F7"/>
    <w:rsid w:val="00347FC0"/>
    <w:rsid w:val="00385BEC"/>
    <w:rsid w:val="00387F3C"/>
    <w:rsid w:val="00395ED6"/>
    <w:rsid w:val="003A6FEA"/>
    <w:rsid w:val="003A7A68"/>
    <w:rsid w:val="003B11AC"/>
    <w:rsid w:val="003D6EEC"/>
    <w:rsid w:val="00403017"/>
    <w:rsid w:val="00414234"/>
    <w:rsid w:val="00444EBC"/>
    <w:rsid w:val="004641A2"/>
    <w:rsid w:val="00496C53"/>
    <w:rsid w:val="004A145F"/>
    <w:rsid w:val="004C0F2B"/>
    <w:rsid w:val="004D0257"/>
    <w:rsid w:val="004D6045"/>
    <w:rsid w:val="004E03D6"/>
    <w:rsid w:val="005213AC"/>
    <w:rsid w:val="005376EB"/>
    <w:rsid w:val="005571A1"/>
    <w:rsid w:val="00560F92"/>
    <w:rsid w:val="00571327"/>
    <w:rsid w:val="005726DA"/>
    <w:rsid w:val="0057414D"/>
    <w:rsid w:val="00585C53"/>
    <w:rsid w:val="00587713"/>
    <w:rsid w:val="00597BB2"/>
    <w:rsid w:val="005A248C"/>
    <w:rsid w:val="005B658B"/>
    <w:rsid w:val="005F25FF"/>
    <w:rsid w:val="00605A76"/>
    <w:rsid w:val="00624EFF"/>
    <w:rsid w:val="00635175"/>
    <w:rsid w:val="00640B20"/>
    <w:rsid w:val="00650BB3"/>
    <w:rsid w:val="006707E1"/>
    <w:rsid w:val="00680A37"/>
    <w:rsid w:val="00683101"/>
    <w:rsid w:val="0069660F"/>
    <w:rsid w:val="006C37F2"/>
    <w:rsid w:val="006E1F4A"/>
    <w:rsid w:val="007113AB"/>
    <w:rsid w:val="00725A8C"/>
    <w:rsid w:val="00725CD6"/>
    <w:rsid w:val="00734BB5"/>
    <w:rsid w:val="007418F4"/>
    <w:rsid w:val="00744281"/>
    <w:rsid w:val="0075064D"/>
    <w:rsid w:val="00756110"/>
    <w:rsid w:val="0078048B"/>
    <w:rsid w:val="007B23C2"/>
    <w:rsid w:val="007B5D04"/>
    <w:rsid w:val="007C381C"/>
    <w:rsid w:val="007C5820"/>
    <w:rsid w:val="007E1747"/>
    <w:rsid w:val="007F487F"/>
    <w:rsid w:val="00816594"/>
    <w:rsid w:val="00821B98"/>
    <w:rsid w:val="008366C7"/>
    <w:rsid w:val="00837077"/>
    <w:rsid w:val="00897B74"/>
    <w:rsid w:val="008D09FB"/>
    <w:rsid w:val="008D61B9"/>
    <w:rsid w:val="008D79B9"/>
    <w:rsid w:val="008F4526"/>
    <w:rsid w:val="009217F8"/>
    <w:rsid w:val="0093793B"/>
    <w:rsid w:val="00966388"/>
    <w:rsid w:val="009A31BF"/>
    <w:rsid w:val="009B155A"/>
    <w:rsid w:val="009B6EC9"/>
    <w:rsid w:val="009C6BB3"/>
    <w:rsid w:val="009E3F00"/>
    <w:rsid w:val="00A1385E"/>
    <w:rsid w:val="00A4587C"/>
    <w:rsid w:val="00A658C4"/>
    <w:rsid w:val="00A70B31"/>
    <w:rsid w:val="00A81B5E"/>
    <w:rsid w:val="00A85C8E"/>
    <w:rsid w:val="00A90102"/>
    <w:rsid w:val="00A92E59"/>
    <w:rsid w:val="00A948BF"/>
    <w:rsid w:val="00AA6BD8"/>
    <w:rsid w:val="00AB7DEF"/>
    <w:rsid w:val="00AE575B"/>
    <w:rsid w:val="00B1163F"/>
    <w:rsid w:val="00B16A18"/>
    <w:rsid w:val="00B24019"/>
    <w:rsid w:val="00B36EF0"/>
    <w:rsid w:val="00B80289"/>
    <w:rsid w:val="00B9306D"/>
    <w:rsid w:val="00B93C7D"/>
    <w:rsid w:val="00BA367A"/>
    <w:rsid w:val="00BA55AB"/>
    <w:rsid w:val="00BC4DE6"/>
    <w:rsid w:val="00BE5B61"/>
    <w:rsid w:val="00BF5CA0"/>
    <w:rsid w:val="00C06840"/>
    <w:rsid w:val="00C12772"/>
    <w:rsid w:val="00C348FE"/>
    <w:rsid w:val="00C36586"/>
    <w:rsid w:val="00C5167C"/>
    <w:rsid w:val="00CA0015"/>
    <w:rsid w:val="00CA37C5"/>
    <w:rsid w:val="00D02C1F"/>
    <w:rsid w:val="00D24AC4"/>
    <w:rsid w:val="00D47F7A"/>
    <w:rsid w:val="00D666AA"/>
    <w:rsid w:val="00D70BF5"/>
    <w:rsid w:val="00D914E9"/>
    <w:rsid w:val="00DA2429"/>
    <w:rsid w:val="00DA6193"/>
    <w:rsid w:val="00E36A9F"/>
    <w:rsid w:val="00E43FBD"/>
    <w:rsid w:val="00E50547"/>
    <w:rsid w:val="00E6018F"/>
    <w:rsid w:val="00E707E3"/>
    <w:rsid w:val="00EA2F8A"/>
    <w:rsid w:val="00EA4512"/>
    <w:rsid w:val="00EA7F9B"/>
    <w:rsid w:val="00EB307E"/>
    <w:rsid w:val="00EF4FB3"/>
    <w:rsid w:val="00F05226"/>
    <w:rsid w:val="00F26AD3"/>
    <w:rsid w:val="00F4510B"/>
    <w:rsid w:val="00F62E29"/>
    <w:rsid w:val="00F70C43"/>
    <w:rsid w:val="00F77AF6"/>
    <w:rsid w:val="00F906E7"/>
    <w:rsid w:val="00F95B02"/>
    <w:rsid w:val="00FC59D2"/>
    <w:rsid w:val="00FD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283F0"/>
  <w15:docId w15:val="{616519A3-54D4-CB42-B141-DD08E6833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B6C"/>
    <w:rPr>
      <w:rFonts w:ascii="Times" w:eastAsia="Times" w:hAnsi="Times"/>
      <w:sz w:val="24"/>
      <w:lang w:val="en-US"/>
    </w:rPr>
  </w:style>
  <w:style w:type="paragraph" w:styleId="Heading2">
    <w:name w:val="heading 2"/>
    <w:basedOn w:val="Normal"/>
    <w:next w:val="Normal"/>
    <w:qFormat/>
    <w:rsid w:val="00250B1E"/>
    <w:pPr>
      <w:keepNext/>
      <w:spacing w:before="240" w:after="60"/>
      <w:outlineLvl w:val="1"/>
    </w:pPr>
    <w:rPr>
      <w:rFonts w:ascii="Arial" w:eastAsia="Batang" w:hAnsi="Arial" w:cs="Arial"/>
      <w:b/>
      <w:bCs/>
      <w:i/>
      <w:iCs/>
      <w:sz w:val="28"/>
      <w:szCs w:val="2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legamentoInternet">
    <w:name w:val="Collegamento Internet"/>
    <w:rsid w:val="00F76B6C"/>
    <w:rPr>
      <w:color w:val="0000FF"/>
      <w:u w:val="single"/>
    </w:rPr>
  </w:style>
  <w:style w:type="character" w:styleId="CommentReference">
    <w:name w:val="annotation reference"/>
    <w:uiPriority w:val="99"/>
    <w:semiHidden/>
    <w:qFormat/>
    <w:rsid w:val="00E22483"/>
    <w:rPr>
      <w:sz w:val="16"/>
      <w:szCs w:val="16"/>
    </w:rPr>
  </w:style>
  <w:style w:type="character" w:customStyle="1" w:styleId="CommentTextChar">
    <w:name w:val="Comment Text Char"/>
    <w:link w:val="CommentText"/>
    <w:uiPriority w:val="99"/>
    <w:semiHidden/>
    <w:qFormat/>
    <w:locked/>
    <w:rsid w:val="00CC4FFC"/>
    <w:rPr>
      <w:rFonts w:ascii="Times" w:eastAsia="Times" w:hAnsi="Times"/>
      <w:lang w:val="en-US"/>
    </w:rPr>
  </w:style>
  <w:style w:type="character" w:styleId="Strong">
    <w:name w:val="Strong"/>
    <w:uiPriority w:val="22"/>
    <w:qFormat/>
    <w:rsid w:val="00A13134"/>
    <w:rPr>
      <w:b/>
    </w:rPr>
  </w:style>
  <w:style w:type="character" w:styleId="FollowedHyperlink">
    <w:name w:val="FollowedHyperlink"/>
    <w:qFormat/>
    <w:rsid w:val="0046315A"/>
    <w:rPr>
      <w:color w:val="800080"/>
      <w:u w:val="single"/>
    </w:rPr>
  </w:style>
  <w:style w:type="character" w:customStyle="1" w:styleId="A0">
    <w:name w:val="A0"/>
    <w:uiPriority w:val="99"/>
    <w:qFormat/>
    <w:rsid w:val="00AA328B"/>
    <w:rPr>
      <w:rFonts w:ascii="TradeGothic Light" w:hAnsi="TradeGothic Light" w:cs="TradeGothic Light"/>
      <w:color w:val="6E6F72"/>
      <w:sz w:val="16"/>
      <w:szCs w:val="16"/>
    </w:rPr>
  </w:style>
  <w:style w:type="character" w:customStyle="1" w:styleId="BodyTextChar">
    <w:name w:val="Body Text Char"/>
    <w:basedOn w:val="DefaultParagraphFont"/>
    <w:link w:val="BodyText"/>
    <w:qFormat/>
    <w:rsid w:val="00B84514"/>
    <w:rPr>
      <w:sz w:val="24"/>
      <w:szCs w:val="24"/>
      <w:lang w:eastAsia="ar-SA"/>
    </w:rPr>
  </w:style>
  <w:style w:type="character" w:customStyle="1" w:styleId="apple-converted-space">
    <w:name w:val="apple-converted-space"/>
    <w:basedOn w:val="DefaultParagraphFont"/>
    <w:qFormat/>
    <w:rsid w:val="004260EA"/>
  </w:style>
  <w:style w:type="paragraph" w:styleId="Title">
    <w:name w:val="Title"/>
    <w:basedOn w:val="Normal"/>
    <w:next w:val="BodyText"/>
    <w:qFormat/>
    <w:rsid w:val="009C6BB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B84514"/>
    <w:pPr>
      <w:suppressAutoHyphens/>
      <w:spacing w:after="120"/>
    </w:pPr>
    <w:rPr>
      <w:rFonts w:ascii="Times New Roman" w:eastAsia="Times New Roman" w:hAnsi="Times New Roman"/>
      <w:lang w:val="it-IT" w:eastAsia="ar-SA"/>
    </w:rPr>
  </w:style>
  <w:style w:type="paragraph" w:styleId="List">
    <w:name w:val="List"/>
    <w:basedOn w:val="BodyText"/>
    <w:rsid w:val="009C6BB3"/>
    <w:rPr>
      <w:rFonts w:cs="Arial"/>
    </w:rPr>
  </w:style>
  <w:style w:type="paragraph" w:styleId="Caption">
    <w:name w:val="caption"/>
    <w:basedOn w:val="Normal"/>
    <w:qFormat/>
    <w:rsid w:val="009C6BB3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"/>
    <w:qFormat/>
    <w:rsid w:val="009C6BB3"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"/>
    <w:qFormat/>
    <w:rsid w:val="009C6BB3"/>
  </w:style>
  <w:style w:type="paragraph" w:styleId="Header">
    <w:name w:val="header"/>
    <w:basedOn w:val="Normal"/>
    <w:rsid w:val="00F76B6C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F76B6C"/>
    <w:pPr>
      <w:tabs>
        <w:tab w:val="center" w:pos="4819"/>
        <w:tab w:val="right" w:pos="9638"/>
      </w:tabs>
    </w:pPr>
  </w:style>
  <w:style w:type="paragraph" w:customStyle="1" w:styleId="Default">
    <w:name w:val="Default"/>
    <w:qFormat/>
    <w:rsid w:val="00285A49"/>
    <w:rPr>
      <w:rFonts w:ascii="TradeGothic Light" w:eastAsia="Batang" w:hAnsi="TradeGothic Light" w:cs="TradeGothic Light"/>
      <w:color w:val="000000"/>
      <w:sz w:val="24"/>
      <w:lang w:eastAsia="ko-KR"/>
    </w:rPr>
  </w:style>
  <w:style w:type="paragraph" w:styleId="CommentText">
    <w:name w:val="annotation text"/>
    <w:basedOn w:val="Normal"/>
    <w:link w:val="CommentTextChar"/>
    <w:uiPriority w:val="99"/>
    <w:semiHidden/>
    <w:qFormat/>
    <w:rsid w:val="00E22483"/>
    <w:rPr>
      <w:sz w:val="20"/>
    </w:rPr>
  </w:style>
  <w:style w:type="paragraph" w:styleId="CommentSubject">
    <w:name w:val="annotation subject"/>
    <w:basedOn w:val="CommentText"/>
    <w:next w:val="CommentText"/>
    <w:semiHidden/>
    <w:qFormat/>
    <w:rsid w:val="00E22483"/>
    <w:rPr>
      <w:b/>
      <w:bCs/>
    </w:rPr>
  </w:style>
  <w:style w:type="paragraph" w:styleId="BalloonText">
    <w:name w:val="Balloon Text"/>
    <w:basedOn w:val="Normal"/>
    <w:semiHidden/>
    <w:qFormat/>
    <w:rsid w:val="00E2248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rsid w:val="00895CD2"/>
    <w:rPr>
      <w:rFonts w:eastAsia="Cambria"/>
      <w:sz w:val="20"/>
      <w:lang w:val="it-IT"/>
    </w:rPr>
  </w:style>
  <w:style w:type="paragraph" w:customStyle="1" w:styleId="Pa3">
    <w:name w:val="Pa3"/>
    <w:basedOn w:val="Default"/>
    <w:next w:val="Default"/>
    <w:uiPriority w:val="99"/>
    <w:qFormat/>
    <w:rsid w:val="00EC37AE"/>
    <w:pPr>
      <w:widowControl w:val="0"/>
      <w:spacing w:line="191" w:lineRule="atLeast"/>
    </w:pPr>
    <w:rPr>
      <w:rFonts w:ascii="TradeGothic CondEighteen" w:eastAsia="Times New Roman" w:hAnsi="TradeGothic CondEighteen" w:cs="Times New Roman"/>
      <w:color w:val="auto"/>
      <w:lang w:eastAsia="it-IT"/>
    </w:rPr>
  </w:style>
  <w:style w:type="paragraph" w:customStyle="1" w:styleId="Pa4">
    <w:name w:val="Pa4"/>
    <w:basedOn w:val="Default"/>
    <w:next w:val="Default"/>
    <w:uiPriority w:val="99"/>
    <w:qFormat/>
    <w:rsid w:val="00EC37AE"/>
    <w:pPr>
      <w:widowControl w:val="0"/>
      <w:spacing w:line="211" w:lineRule="atLeast"/>
    </w:pPr>
    <w:rPr>
      <w:rFonts w:ascii="TradeGothic CondEighteen" w:eastAsia="Times New Roman" w:hAnsi="TradeGothic CondEighteen" w:cs="Times New Roman"/>
      <w:color w:val="auto"/>
      <w:lang w:eastAsia="it-IT"/>
    </w:rPr>
  </w:style>
  <w:style w:type="paragraph" w:customStyle="1" w:styleId="Pa2">
    <w:name w:val="Pa2"/>
    <w:basedOn w:val="Default"/>
    <w:next w:val="Default"/>
    <w:uiPriority w:val="99"/>
    <w:qFormat/>
    <w:rsid w:val="00EC37AE"/>
    <w:pPr>
      <w:widowControl w:val="0"/>
      <w:spacing w:line="191" w:lineRule="atLeast"/>
    </w:pPr>
    <w:rPr>
      <w:rFonts w:eastAsia="Times New Roman" w:cs="Times New Roman"/>
      <w:color w:val="auto"/>
      <w:lang w:eastAsia="it-IT"/>
    </w:rPr>
  </w:style>
  <w:style w:type="paragraph" w:customStyle="1" w:styleId="Grigliamedia1-Colore21">
    <w:name w:val="Griglia media 1 - Colore 21"/>
    <w:basedOn w:val="Normal"/>
    <w:qFormat/>
    <w:rsid w:val="001616E7"/>
    <w:pPr>
      <w:ind w:left="708"/>
    </w:pPr>
  </w:style>
  <w:style w:type="paragraph" w:customStyle="1" w:styleId="s2">
    <w:name w:val="s2"/>
    <w:basedOn w:val="Normal"/>
    <w:qFormat/>
    <w:rsid w:val="001326F1"/>
    <w:pPr>
      <w:spacing w:beforeAutospacing="1" w:afterAutospacing="1"/>
    </w:pPr>
    <w:rPr>
      <w:rFonts w:eastAsia="Times New Roman"/>
      <w:sz w:val="20"/>
      <w:lang w:val="it-IT"/>
    </w:rPr>
  </w:style>
  <w:style w:type="paragraph" w:customStyle="1" w:styleId="Corpo">
    <w:name w:val="Corpo"/>
    <w:qFormat/>
    <w:rsid w:val="00B84514"/>
    <w:rPr>
      <w:rFonts w:ascii="Helvetica" w:eastAsia="Helvetica" w:hAnsi="Helvetica" w:cs="Helvetica"/>
      <w:color w:val="000000"/>
      <w:sz w:val="22"/>
      <w:szCs w:val="22"/>
    </w:rPr>
  </w:style>
  <w:style w:type="paragraph" w:styleId="ListParagraph">
    <w:name w:val="List Paragraph"/>
    <w:basedOn w:val="Normal"/>
    <w:qFormat/>
    <w:rsid w:val="00F650BE"/>
    <w:pPr>
      <w:ind w:left="720"/>
      <w:contextualSpacing/>
    </w:pPr>
  </w:style>
  <w:style w:type="paragraph" w:customStyle="1" w:styleId="Didefault">
    <w:name w:val="Di default"/>
    <w:rsid w:val="00CA37C5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Helvetica Neue" w:hAnsi="Helvetica Neue" w:cs="Helvetica Neue"/>
      <w:color w:val="000000"/>
      <w:sz w:val="24"/>
      <w:bdr w:val="nil"/>
    </w:rPr>
  </w:style>
  <w:style w:type="table" w:styleId="TableGrid">
    <w:name w:val="Table Grid"/>
    <w:basedOn w:val="TableNormal"/>
    <w:uiPriority w:val="39"/>
    <w:rsid w:val="00CA37C5"/>
    <w:rPr>
      <w:rFonts w:asciiTheme="minorHAnsi" w:eastAsiaTheme="minorHAnsi" w:hAnsiTheme="minorHAnsi" w:cstheme="minorBidi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744281"/>
    <w:rPr>
      <w:color w:val="0000FF" w:themeColor="hyperlink"/>
      <w:u w:val="single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7442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2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09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8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1D0032-475E-456C-BAB3-4A372BF43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707</Words>
  <Characters>4033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COMUNICATO STAMPA</vt:lpstr>
      <vt:lpstr>COMUNICATO STAMPA</vt:lpstr>
    </vt:vector>
  </TitlesOfParts>
  <Manager/>
  <Company>SEC</Company>
  <LinksUpToDate>false</LinksUpToDate>
  <CharactersWithSpaces>4731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defaveri</dc:creator>
  <cp:keywords/>
  <dc:description/>
  <cp:lastModifiedBy>Carlesimo Alessandro</cp:lastModifiedBy>
  <cp:revision>3</cp:revision>
  <cp:lastPrinted>2020-06-03T11:29:00Z</cp:lastPrinted>
  <dcterms:created xsi:type="dcterms:W3CDTF">2020-12-09T11:29:00Z</dcterms:created>
  <dcterms:modified xsi:type="dcterms:W3CDTF">2020-12-09T11:45:00Z</dcterms:modified>
  <cp:category/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Segest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